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620" w:rsidRDefault="009A68F1" w:rsidP="00BD0620">
      <w:pPr>
        <w:pStyle w:val="ListParagraph"/>
        <w:numPr>
          <w:ilvl w:val="2"/>
          <w:numId w:val="1"/>
        </w:numPr>
        <w:tabs>
          <w:tab w:val="left" w:pos="2222"/>
        </w:tabs>
        <w:spacing w:before="175"/>
        <w:ind w:left="3427" w:right="1657" w:hanging="1486"/>
        <w:rPr>
          <w:sz w:val="28"/>
        </w:rPr>
      </w:pPr>
      <w:r>
        <w:rPr>
          <w:sz w:val="28"/>
        </w:rPr>
        <w:t xml:space="preserve">Лекция </w:t>
      </w:r>
      <w:bookmarkStart w:id="0" w:name="_GoBack"/>
      <w:r>
        <w:rPr>
          <w:sz w:val="28"/>
        </w:rPr>
        <w:t xml:space="preserve">10 </w:t>
      </w:r>
      <w:r w:rsidR="00BD0620">
        <w:rPr>
          <w:sz w:val="28"/>
        </w:rPr>
        <w:t>ГРАФИЧЕСКОЕ ОФОРМЛЕНИЕ ЭЛЕКТРИЧЕСКОЙ ПРИНЦИПИАЛЬНОЙ</w:t>
      </w:r>
      <w:r w:rsidR="00BD0620">
        <w:rPr>
          <w:spacing w:val="-1"/>
          <w:sz w:val="28"/>
        </w:rPr>
        <w:t xml:space="preserve"> </w:t>
      </w:r>
      <w:r w:rsidR="00BD0620">
        <w:rPr>
          <w:sz w:val="28"/>
        </w:rPr>
        <w:t>СХЕМЫ</w:t>
      </w:r>
    </w:p>
    <w:p w:rsidR="00BD0620" w:rsidRDefault="00BD0620" w:rsidP="00BD0620">
      <w:pPr>
        <w:pStyle w:val="BodyText"/>
      </w:pPr>
    </w:p>
    <w:p w:rsidR="00BD0620" w:rsidRDefault="00BD0620" w:rsidP="00BD0620">
      <w:pPr>
        <w:pStyle w:val="ListParagraph"/>
        <w:numPr>
          <w:ilvl w:val="3"/>
          <w:numId w:val="1"/>
        </w:numPr>
        <w:tabs>
          <w:tab w:val="left" w:pos="3993"/>
        </w:tabs>
        <w:ind w:left="3992" w:hanging="491"/>
        <w:rPr>
          <w:sz w:val="28"/>
        </w:rPr>
      </w:pPr>
      <w:r>
        <w:rPr>
          <w:sz w:val="28"/>
        </w:rPr>
        <w:t>Общие сведения о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задании</w:t>
      </w:r>
      <w:bookmarkEnd w:id="0"/>
    </w:p>
    <w:p w:rsidR="00BD0620" w:rsidRDefault="00BD0620" w:rsidP="00BD0620">
      <w:pPr>
        <w:pStyle w:val="BodyText"/>
        <w:spacing w:before="10"/>
        <w:rPr>
          <w:sz w:val="27"/>
        </w:rPr>
      </w:pPr>
    </w:p>
    <w:p w:rsidR="00BD0620" w:rsidRDefault="00BD0620" w:rsidP="00BD0620">
      <w:pPr>
        <w:pStyle w:val="BodyText"/>
        <w:ind w:left="534" w:right="250" w:firstLine="514"/>
        <w:jc w:val="both"/>
        <w:rPr>
          <w:i/>
        </w:rPr>
      </w:pPr>
      <w:r>
        <w:t xml:space="preserve">Вычертить схему электрическую, руководствуясь правилами оформления принципиальных схем, изложенными в настоящем руководстве. Пример выполнения представлен на рис. </w:t>
      </w:r>
      <w:r>
        <w:rPr>
          <w:i/>
        </w:rPr>
        <w:t>5.</w:t>
      </w:r>
    </w:p>
    <w:p w:rsidR="00BD0620" w:rsidRDefault="00BD0620" w:rsidP="00BD0620">
      <w:pPr>
        <w:pStyle w:val="BodyText"/>
        <w:spacing w:before="1" w:line="322" w:lineRule="exact"/>
        <w:ind w:left="1048"/>
        <w:jc w:val="both"/>
      </w:pPr>
      <w:r>
        <w:t>Исходным материалом служат варианты заданий (см. раздел 5.3).</w:t>
      </w:r>
    </w:p>
    <w:p w:rsidR="00BD0620" w:rsidRDefault="00BD0620" w:rsidP="00BD0620">
      <w:pPr>
        <w:pStyle w:val="BodyText"/>
        <w:ind w:left="534" w:right="249" w:firstLine="514"/>
        <w:jc w:val="both"/>
      </w:pPr>
      <w:r>
        <w:t>Размеры условных графических обозначений выдержать в соответствии со стандартами (см. раздел 5.2).</w:t>
      </w:r>
    </w:p>
    <w:p w:rsidR="00BD0620" w:rsidRDefault="00BD0620" w:rsidP="00BD0620">
      <w:pPr>
        <w:pStyle w:val="BodyText"/>
        <w:ind w:left="533" w:right="248" w:firstLine="514"/>
        <w:jc w:val="both"/>
      </w:pPr>
      <w:r>
        <w:t>Позиции, данные в задании, заменить буквенно-цифровым позиционным обозначением (см. раздел 5.2 и рис. 5),</w:t>
      </w:r>
    </w:p>
    <w:p w:rsidR="00BD0620" w:rsidRDefault="00BD0620" w:rsidP="00BD0620">
      <w:pPr>
        <w:pStyle w:val="BodyText"/>
        <w:ind w:left="533" w:right="249" w:firstLine="514"/>
        <w:jc w:val="both"/>
      </w:pPr>
      <w:r>
        <w:t>Составить перечень элементов, правила оформления и порядок заполнения которого выдержать по стандарту (см. раздел 3.5 и рис.5).</w:t>
      </w:r>
    </w:p>
    <w:p w:rsidR="00BD0620" w:rsidRDefault="00BD0620" w:rsidP="00BD0620">
      <w:pPr>
        <w:pStyle w:val="BodyText"/>
        <w:ind w:left="533" w:right="249" w:firstLine="500"/>
        <w:jc w:val="both"/>
      </w:pPr>
      <w:r>
        <w:t>Схема выполняется на листе формата А4 с основной надписью по форме 1 (рис. 3).</w:t>
      </w:r>
    </w:p>
    <w:p w:rsidR="00BD0620" w:rsidRDefault="00BD0620" w:rsidP="00BD0620">
      <w:pPr>
        <w:pStyle w:val="BodyText"/>
        <w:ind w:left="533" w:right="249" w:firstLine="500"/>
        <w:jc w:val="both"/>
      </w:pPr>
      <w:r>
        <w:t xml:space="preserve">В графе 1 под наименованием изделия (например — Триггер статический) указывается наименование документа (например — </w:t>
      </w:r>
      <w:r>
        <w:rPr>
          <w:b/>
        </w:rPr>
        <w:t>Схема электрическая принципиальная</w:t>
      </w:r>
      <w:r>
        <w:t>), которое записывается шрифтом, меньшим, чем шрифт наименования изделия (см. рис. 3, 5).</w:t>
      </w:r>
    </w:p>
    <w:p w:rsidR="00BD0620" w:rsidRDefault="00BD0620" w:rsidP="00BD0620">
      <w:pPr>
        <w:pStyle w:val="BodyText"/>
        <w:spacing w:line="322" w:lineRule="exact"/>
        <w:ind w:left="1034"/>
        <w:jc w:val="both"/>
        <w:rPr>
          <w:b/>
        </w:rPr>
      </w:pPr>
      <w:r>
        <w:t xml:space="preserve">В графе 2 кроме принятого обозначения документа (например— </w:t>
      </w:r>
      <w:r>
        <w:rPr>
          <w:b/>
        </w:rPr>
        <w:t>РТ. 31. 01</w:t>
      </w:r>
    </w:p>
    <w:p w:rsidR="00BD0620" w:rsidRDefault="00BD0620" w:rsidP="00BD0620">
      <w:pPr>
        <w:pStyle w:val="BodyText"/>
        <w:ind w:left="533" w:right="250"/>
        <w:jc w:val="both"/>
      </w:pPr>
      <w:r>
        <w:rPr>
          <w:b/>
        </w:rPr>
        <w:t xml:space="preserve">...) </w:t>
      </w:r>
      <w:r>
        <w:t xml:space="preserve">записывается код документа </w:t>
      </w:r>
      <w:r>
        <w:rPr>
          <w:b/>
        </w:rPr>
        <w:t xml:space="preserve">ЭЗ </w:t>
      </w:r>
      <w:r>
        <w:t>— для электрической принципиальной схемы (см. раздел 2, таблица и рис. 3, 4, 5).</w:t>
      </w:r>
    </w:p>
    <w:p w:rsidR="00BD0620" w:rsidRDefault="00BD0620" w:rsidP="00BD0620">
      <w:pPr>
        <w:pStyle w:val="BodyText"/>
        <w:rPr>
          <w:sz w:val="30"/>
        </w:rPr>
      </w:pPr>
    </w:p>
    <w:p w:rsidR="00BD0620" w:rsidRDefault="00BD0620" w:rsidP="00BD0620">
      <w:pPr>
        <w:pStyle w:val="BodyText"/>
        <w:rPr>
          <w:sz w:val="30"/>
        </w:rPr>
      </w:pPr>
    </w:p>
    <w:p w:rsidR="00BD0620" w:rsidRDefault="00BD0620" w:rsidP="00BD0620">
      <w:pPr>
        <w:pStyle w:val="BodyText"/>
        <w:spacing w:before="1"/>
        <w:rPr>
          <w:sz w:val="44"/>
        </w:rPr>
      </w:pPr>
    </w:p>
    <w:p w:rsidR="00BD0620" w:rsidRDefault="00BD0620" w:rsidP="00BD0620">
      <w:pPr>
        <w:ind w:left="1034"/>
        <w:jc w:val="both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1033145</wp:posOffset>
            </wp:positionH>
            <wp:positionV relativeFrom="paragraph">
              <wp:posOffset>244475</wp:posOffset>
            </wp:positionV>
            <wp:extent cx="5782310" cy="2400300"/>
            <wp:effectExtent l="0" t="0" r="8890" b="0"/>
            <wp:wrapTopAndBottom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310" cy="240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</w:rPr>
        <w:t xml:space="preserve">Графа «Масштаб» </w:t>
      </w:r>
      <w:r>
        <w:rPr>
          <w:sz w:val="24"/>
          <w:u w:val="single"/>
        </w:rPr>
        <w:t>не заполняется.</w:t>
      </w:r>
    </w:p>
    <w:p w:rsidR="00BD0620" w:rsidRDefault="00BD0620" w:rsidP="00BD0620">
      <w:pPr>
        <w:widowControl/>
        <w:autoSpaceDE/>
        <w:autoSpaceDN/>
        <w:rPr>
          <w:sz w:val="24"/>
        </w:rPr>
        <w:sectPr w:rsidR="00BD0620">
          <w:pgSz w:w="11910" w:h="16840"/>
          <w:pgMar w:top="1600" w:right="880" w:bottom="1680" w:left="600" w:header="0" w:footer="1415" w:gutter="0"/>
          <w:cols w:space="720"/>
        </w:sectPr>
      </w:pPr>
    </w:p>
    <w:p w:rsidR="00BD0620" w:rsidRDefault="00BD0620" w:rsidP="00BD0620">
      <w:pPr>
        <w:pStyle w:val="ListParagraph"/>
        <w:numPr>
          <w:ilvl w:val="3"/>
          <w:numId w:val="1"/>
        </w:numPr>
        <w:tabs>
          <w:tab w:val="left" w:pos="2305"/>
        </w:tabs>
        <w:spacing w:before="70"/>
        <w:ind w:left="2304" w:hanging="2023"/>
        <w:rPr>
          <w:sz w:val="28"/>
        </w:rPr>
      </w:pPr>
      <w:r>
        <w:rPr>
          <w:sz w:val="28"/>
        </w:rPr>
        <w:lastRenderedPageBreak/>
        <w:t>Условные обозначения элементов электрических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схем</w:t>
      </w:r>
    </w:p>
    <w:p w:rsidR="00BD0620" w:rsidRDefault="00BD0620" w:rsidP="00BD0620">
      <w:pPr>
        <w:pStyle w:val="BodyText"/>
        <w:rPr>
          <w:sz w:val="20"/>
        </w:rPr>
      </w:pPr>
    </w:p>
    <w:p w:rsidR="00BD0620" w:rsidRDefault="00BD0620" w:rsidP="00BD0620">
      <w:pPr>
        <w:pStyle w:val="BodyText"/>
        <w:spacing w:before="8"/>
        <w:rPr>
          <w:sz w:val="16"/>
        </w:rPr>
      </w:pPr>
    </w:p>
    <w:tbl>
      <w:tblPr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2"/>
        <w:gridCol w:w="2543"/>
        <w:gridCol w:w="4221"/>
      </w:tblGrid>
      <w:tr w:rsidR="00BD0620" w:rsidTr="00BD0620">
        <w:trPr>
          <w:trHeight w:val="817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620" w:rsidRDefault="00BD0620">
            <w:pPr>
              <w:pStyle w:val="TableParagraph"/>
              <w:spacing w:line="276" w:lineRule="auto"/>
              <w:ind w:left="518" w:right="490" w:firstLine="115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Буквенное</w:t>
            </w:r>
            <w:proofErr w:type="spellEnd"/>
            <w:r>
              <w:rPr>
                <w:rFonts w:ascii="Calibri" w:hAnsi="Calibri"/>
                <w:lang w:val="en-US" w:eastAsia="en-US"/>
              </w:rPr>
              <w:t xml:space="preserve"> </w:t>
            </w:r>
            <w:proofErr w:type="spellStart"/>
            <w:r>
              <w:rPr>
                <w:rFonts w:ascii="Calibri" w:hAnsi="Calibri"/>
                <w:lang w:val="en-US" w:eastAsia="en-US"/>
              </w:rPr>
              <w:t>обозначение</w:t>
            </w:r>
            <w:proofErr w:type="spellEnd"/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620" w:rsidRDefault="00BD0620">
            <w:pPr>
              <w:pStyle w:val="TableParagraph"/>
              <w:spacing w:line="268" w:lineRule="exact"/>
              <w:ind w:left="566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Наименование</w:t>
            </w:r>
            <w:proofErr w:type="spellEnd"/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620" w:rsidRDefault="00BD0620">
            <w:pPr>
              <w:pStyle w:val="TableParagraph"/>
              <w:spacing w:line="268" w:lineRule="exact"/>
              <w:ind w:left="1462" w:right="1455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Обозначение</w:t>
            </w:r>
            <w:proofErr w:type="spellEnd"/>
          </w:p>
        </w:tc>
      </w:tr>
      <w:tr w:rsidR="00BD0620" w:rsidTr="00BD0620">
        <w:trPr>
          <w:trHeight w:val="1759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0"/>
              <w:rPr>
                <w:sz w:val="25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"/>
              <w:ind w:right="995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5"/>
                <w:lang w:val="en-US" w:eastAsia="en-US"/>
              </w:rPr>
              <w:t>PA</w:t>
            </w:r>
          </w:p>
        </w:tc>
        <w:tc>
          <w:tcPr>
            <w:tcW w:w="25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0"/>
              <w:rPr>
                <w:sz w:val="25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229" w:right="220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Амперметр</w:t>
            </w:r>
            <w:proofErr w:type="spellEnd"/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9"/>
              <w:rPr>
                <w:sz w:val="28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229" w:right="220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Вольтметр</w:t>
            </w:r>
            <w:proofErr w:type="spellEnd"/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"/>
              <w:rPr>
                <w:sz w:val="26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229" w:right="219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Выключатель</w:t>
            </w:r>
            <w:proofErr w:type="spellEnd"/>
            <w:r>
              <w:rPr>
                <w:rFonts w:ascii="Calibri" w:hAnsi="Calibri"/>
                <w:lang w:val="en-US" w:eastAsia="en-US"/>
              </w:rPr>
              <w:t xml:space="preserve"> </w:t>
            </w:r>
            <w:proofErr w:type="spellStart"/>
            <w:r>
              <w:rPr>
                <w:rFonts w:ascii="Calibri" w:hAnsi="Calibri"/>
                <w:w w:val="95"/>
                <w:lang w:val="en-US" w:eastAsia="en-US"/>
              </w:rPr>
              <w:t>однополюсной</w:t>
            </w:r>
            <w:proofErr w:type="spellEnd"/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sz w:val="26"/>
                <w:lang w:val="en-US" w:eastAsia="en-US"/>
              </w:rPr>
            </w:pPr>
          </w:p>
          <w:p w:rsidR="00BD0620" w:rsidRPr="00BD0620" w:rsidRDefault="00BD0620">
            <w:pPr>
              <w:pStyle w:val="TableParagraph"/>
              <w:spacing w:before="1"/>
              <w:ind w:left="107" w:right="182"/>
              <w:rPr>
                <w:rFonts w:ascii="Calibri" w:hAnsi="Calibri"/>
                <w:lang w:eastAsia="en-US"/>
              </w:rPr>
            </w:pPr>
            <w:r w:rsidRPr="00BD0620">
              <w:rPr>
                <w:rFonts w:ascii="Calibri" w:hAnsi="Calibri"/>
                <w:lang w:eastAsia="en-US"/>
              </w:rPr>
              <w:t>Выключатель кнопочный с контактом замыкающим (а) и размыкающим (б)</w:t>
            </w: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spacing w:before="1"/>
              <w:rPr>
                <w:sz w:val="30"/>
                <w:lang w:eastAsia="en-US"/>
              </w:rPr>
            </w:pPr>
          </w:p>
          <w:p w:rsidR="00BD0620" w:rsidRPr="00BD0620" w:rsidRDefault="00BD0620">
            <w:pPr>
              <w:pStyle w:val="TableParagraph"/>
              <w:ind w:left="229" w:right="220"/>
              <w:jc w:val="center"/>
              <w:rPr>
                <w:rFonts w:ascii="Calibri" w:hAnsi="Calibri"/>
                <w:lang w:eastAsia="en-US"/>
              </w:rPr>
            </w:pPr>
            <w:r w:rsidRPr="00BD0620">
              <w:rPr>
                <w:rFonts w:ascii="Calibri" w:hAnsi="Calibri"/>
                <w:lang w:eastAsia="en-US"/>
              </w:rPr>
              <w:t>Зажим</w:t>
            </w: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spacing w:before="9"/>
              <w:rPr>
                <w:sz w:val="28"/>
                <w:lang w:eastAsia="en-US"/>
              </w:rPr>
            </w:pPr>
          </w:p>
          <w:p w:rsidR="00BD0620" w:rsidRPr="00BD0620" w:rsidRDefault="00BD0620">
            <w:pPr>
              <w:pStyle w:val="TableParagraph"/>
              <w:ind w:left="229" w:right="220"/>
              <w:jc w:val="center"/>
              <w:rPr>
                <w:rFonts w:ascii="Calibri" w:hAnsi="Calibri"/>
                <w:lang w:eastAsia="en-US"/>
              </w:rPr>
            </w:pPr>
            <w:r w:rsidRPr="00BD0620">
              <w:rPr>
                <w:rFonts w:ascii="Calibri" w:hAnsi="Calibri"/>
                <w:lang w:eastAsia="en-US"/>
              </w:rPr>
              <w:t>Звонок</w:t>
            </w: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spacing w:before="5"/>
              <w:rPr>
                <w:sz w:val="27"/>
                <w:lang w:eastAsia="en-US"/>
              </w:rPr>
            </w:pPr>
          </w:p>
          <w:p w:rsidR="00BD0620" w:rsidRPr="00BD0620" w:rsidRDefault="00BD0620">
            <w:pPr>
              <w:pStyle w:val="TableParagraph"/>
              <w:ind w:left="228" w:right="220"/>
              <w:jc w:val="center"/>
              <w:rPr>
                <w:rFonts w:ascii="Calibri" w:hAnsi="Calibri"/>
                <w:lang w:eastAsia="en-US"/>
              </w:rPr>
            </w:pPr>
            <w:r w:rsidRPr="00BD0620">
              <w:rPr>
                <w:rFonts w:ascii="Calibri" w:hAnsi="Calibri"/>
                <w:lang w:eastAsia="en-US"/>
              </w:rPr>
              <w:t>Конденсато</w:t>
            </w:r>
            <w:r>
              <w:rPr>
                <w:rFonts w:ascii="Calibri" w:hAnsi="Calibri"/>
                <w:lang w:val="en-US" w:eastAsia="en-US"/>
              </w:rPr>
              <w:t>p</w:t>
            </w: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spacing w:before="9"/>
              <w:rPr>
                <w:sz w:val="28"/>
                <w:lang w:eastAsia="en-US"/>
              </w:rPr>
            </w:pPr>
          </w:p>
          <w:p w:rsidR="00BD0620" w:rsidRPr="00BD0620" w:rsidRDefault="00BD0620">
            <w:pPr>
              <w:pStyle w:val="TableParagraph"/>
              <w:spacing w:line="250" w:lineRule="exact"/>
              <w:ind w:left="229" w:right="219"/>
              <w:jc w:val="center"/>
              <w:rPr>
                <w:rFonts w:ascii="Calibri" w:hAnsi="Calibri"/>
                <w:lang w:eastAsia="en-US"/>
              </w:rPr>
            </w:pPr>
            <w:r w:rsidRPr="00BD0620">
              <w:rPr>
                <w:rFonts w:ascii="Calibri" w:hAnsi="Calibri"/>
                <w:lang w:eastAsia="en-US"/>
              </w:rPr>
              <w:t>Лампа накаливания</w:t>
            </w:r>
          </w:p>
        </w:tc>
        <w:tc>
          <w:tcPr>
            <w:tcW w:w="4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Pr="00BD0620" w:rsidRDefault="00BD0620">
            <w:pPr>
              <w:pStyle w:val="TableParagraph"/>
              <w:spacing w:before="4"/>
              <w:rPr>
                <w:sz w:val="5"/>
                <w:lang w:eastAsia="en-US"/>
              </w:rPr>
            </w:pPr>
          </w:p>
          <w:p w:rsidR="00BD0620" w:rsidRDefault="00BD0620">
            <w:pPr>
              <w:pStyle w:val="TableParagraph"/>
              <w:ind w:left="955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343660" cy="803275"/>
                  <wp:effectExtent l="0" t="0" r="889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80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1"/>
              <w:rPr>
                <w:sz w:val="11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111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264285" cy="76327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4285" cy="76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spacing w:before="10"/>
              <w:rPr>
                <w:sz w:val="27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254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089025" cy="683895"/>
                  <wp:effectExtent l="0" t="0" r="0" b="190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68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3"/>
              <w:rPr>
                <w:sz w:val="29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765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693545" cy="302260"/>
                  <wp:effectExtent l="0" t="0" r="1905" b="254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354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sz w:val="27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202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200785" cy="99377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785" cy="993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0" w:after="1"/>
              <w:rPr>
                <w:sz w:val="17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327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755650" cy="389890"/>
                  <wp:effectExtent l="0" t="0" r="635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650" cy="389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5" w:after="1"/>
              <w:rPr>
                <w:sz w:val="19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489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803275" cy="42164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275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0620" w:rsidTr="00BD0620">
        <w:trPr>
          <w:trHeight w:val="1332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40"/>
              <w:ind w:right="996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5"/>
                <w:lang w:val="en-US" w:eastAsia="en-US"/>
              </w:rPr>
              <w:t>PV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rFonts w:ascii="Calibri" w:hAnsi="Calibri"/>
                <w:lang w:val="en-US" w:eastAsia="en-US"/>
              </w:rPr>
            </w:pPr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198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spacing w:before="9"/>
              <w:rPr>
                <w:sz w:val="32"/>
                <w:lang w:val="en-US" w:eastAsia="en-US"/>
              </w:rPr>
            </w:pPr>
          </w:p>
          <w:p w:rsidR="00BD0620" w:rsidRDefault="00BD0620">
            <w:pPr>
              <w:pStyle w:val="TableParagraph"/>
              <w:ind w:right="1000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5"/>
                <w:lang w:val="en-US" w:eastAsia="en-US"/>
              </w:rPr>
              <w:t>SA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rFonts w:ascii="Calibri" w:hAnsi="Calibri"/>
                <w:lang w:val="en-US" w:eastAsia="en-US"/>
              </w:rPr>
            </w:pPr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2004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5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"/>
              <w:ind w:right="1005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5"/>
                <w:lang w:val="en-US" w:eastAsia="en-US"/>
              </w:rPr>
              <w:t>SB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rFonts w:ascii="Calibri" w:hAnsi="Calibri"/>
                <w:lang w:val="en-US" w:eastAsia="en-US"/>
              </w:rPr>
            </w:pPr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2138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71"/>
              <w:ind w:right="1004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5"/>
                <w:lang w:val="en-US" w:eastAsia="en-US"/>
              </w:rPr>
              <w:t>XT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rFonts w:ascii="Calibri" w:hAnsi="Calibri"/>
                <w:lang w:val="en-US" w:eastAsia="en-US"/>
              </w:rPr>
            </w:pPr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467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40"/>
              <w:ind w:right="1067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9"/>
                <w:lang w:val="en-US" w:eastAsia="en-US"/>
              </w:rPr>
              <w:t>S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rFonts w:ascii="Calibri" w:hAnsi="Calibri"/>
                <w:lang w:val="en-US" w:eastAsia="en-US"/>
              </w:rPr>
            </w:pPr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467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5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"/>
              <w:ind w:right="1061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9"/>
                <w:lang w:val="en-US" w:eastAsia="en-US"/>
              </w:rPr>
              <w:t>C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rFonts w:ascii="Calibri" w:hAnsi="Calibri"/>
                <w:lang w:val="en-US" w:eastAsia="en-US"/>
              </w:rPr>
            </w:pPr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915"/>
        </w:trPr>
        <w:tc>
          <w:tcPr>
            <w:tcW w:w="22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40" w:line="250" w:lineRule="exact"/>
              <w:ind w:right="1020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5"/>
                <w:lang w:val="en-US" w:eastAsia="en-US"/>
              </w:rPr>
              <w:t>EL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rFonts w:ascii="Calibri" w:hAnsi="Calibri"/>
                <w:lang w:val="en-US" w:eastAsia="en-US"/>
              </w:rPr>
            </w:pPr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</w:tbl>
    <w:p w:rsidR="00BD0620" w:rsidRDefault="00BD0620" w:rsidP="00BD0620">
      <w:pPr>
        <w:widowControl/>
        <w:autoSpaceDE/>
        <w:autoSpaceDN/>
        <w:rPr>
          <w:sz w:val="2"/>
          <w:szCs w:val="2"/>
        </w:rPr>
        <w:sectPr w:rsidR="00BD0620">
          <w:pgSz w:w="11910" w:h="16840"/>
          <w:pgMar w:top="1060" w:right="880" w:bottom="1680" w:left="600" w:header="0" w:footer="1415" w:gutter="0"/>
          <w:cols w:space="720"/>
        </w:sectPr>
      </w:pPr>
    </w:p>
    <w:tbl>
      <w:tblPr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2"/>
        <w:gridCol w:w="2543"/>
        <w:gridCol w:w="4221"/>
      </w:tblGrid>
      <w:tr w:rsidR="00BD0620" w:rsidTr="00BD0620">
        <w:trPr>
          <w:trHeight w:val="1760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2"/>
              <w:rPr>
                <w:sz w:val="28"/>
                <w:lang w:val="en-US" w:eastAsia="en-US"/>
              </w:rPr>
            </w:pPr>
          </w:p>
          <w:p w:rsidR="00BD0620" w:rsidRDefault="00BD0620">
            <w:pPr>
              <w:pStyle w:val="TableParagraph"/>
              <w:ind w:right="996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5"/>
                <w:lang w:val="en-US" w:eastAsia="en-US"/>
              </w:rPr>
              <w:t>FU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"/>
              <w:rPr>
                <w:sz w:val="28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229" w:right="220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Предохранитель</w:t>
            </w:r>
            <w:proofErr w:type="spellEnd"/>
          </w:p>
        </w:tc>
        <w:tc>
          <w:tcPr>
            <w:tcW w:w="4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Default="00BD0620">
            <w:pPr>
              <w:pStyle w:val="TableParagraph"/>
              <w:spacing w:before="1"/>
              <w:rPr>
                <w:sz w:val="9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371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954405" cy="835025"/>
                  <wp:effectExtent l="0" t="0" r="0" b="317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83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"/>
              <w:rPr>
                <w:sz w:val="12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272"/>
              <w:rPr>
                <w:sz w:val="20"/>
                <w:lang w:val="en-US" w:eastAsia="en-US"/>
              </w:rPr>
            </w:pPr>
            <w:r>
              <w:rPr>
                <w:noProof/>
                <w:position w:val="40"/>
                <w:sz w:val="20"/>
                <w:lang w:bidi="ar-SA"/>
              </w:rPr>
              <w:drawing>
                <wp:inline distT="0" distB="0" distL="0" distR="0">
                  <wp:extent cx="946150" cy="207010"/>
                  <wp:effectExtent l="0" t="0" r="6350" b="254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207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0"/>
                <w:position w:val="40"/>
                <w:sz w:val="20"/>
                <w:lang w:val="en-US" w:eastAsia="en-US"/>
              </w:rPr>
              <w:t xml:space="preserve"> </w:t>
            </w:r>
            <w:r>
              <w:rPr>
                <w:noProof/>
                <w:spacing w:val="110"/>
                <w:sz w:val="20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393825" cy="947420"/>
                      <wp:effectExtent l="0" t="0" r="0" b="0"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93825" cy="947420"/>
                                <a:chOff x="0" y="0"/>
                                <a:chExt cx="2195" cy="149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4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0" y="36"/>
                                  <a:ext cx="1919" cy="131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5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5" cy="1492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73" o:spid="_x0000_s1026" style="width:109.75pt;height:74.6pt;mso-position-horizontal-relative:char;mso-position-vertical-relative:line" coordsize="2195,14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7" o:spid="_x0000_s1027" type="#_x0000_t75" style="position:absolute;left:70;top:36;width:1919;height:1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641nEAAAA2wAAAA8AAABkcnMvZG93bnJldi54bWxEj19rwjAUxd8Fv0O4wl7Epo6htWsUEWRj&#10;wwd14OuluWvKmpvSRFu//TIY+Hg4f36cYjPYRtyo87VjBfMkBUFcOl1zpeDrvJ9lIHxA1tg4JgV3&#10;8rBZj0cF5tr1fKTbKVQijrDPUYEJoc2l9KUhiz5xLXH0vl1nMUTZVVJ32Mdx28jnNF1IizVHgsGW&#10;dobKn9PVRu4nrg5N3We7aXZ385V5u14+Lko9TYbtK4hAQ3iE/9vvWsHyBf6+xB8g1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G641nEAAAA2wAAAA8AAAAAAAAAAAAAAAAA&#10;nwIAAGRycy9kb3ducmV2LnhtbFBLBQYAAAAABAAEAPcAAACQAwAAAAA=&#10;">
                        <v:imagedata r:id="rId18" o:title=""/>
                      </v:shape>
                      <v:shape id="Picture 8" o:spid="_x0000_s1028" type="#_x0000_t75" style="position:absolute;width:2195;height:14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0F0/EAAAA2wAAAA8AAABkcnMvZG93bnJldi54bWxEj19rwkAQxN+FfodjC30zlxaqknpKW5Tq&#10;o38o9W3JbZNgbi/NXk389p4g+DjMzG+Y6bx3tTpRK5VnA89JCoo497biwsB+txxOQElAtlh7JgNn&#10;EpjPHgZTzKzveEOnbShUhLBkaKAMocm0lrwkh5L4hjh6v751GKJsC21b7CLc1folTUfaYcVxocSG&#10;PkvKj9t/Z0Dk8PdT1Ievj8VavpeuO1o3Xhjz9Ni/v4EK1Id7+NZeWQPjV7h+iT9Azy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W0F0/EAAAA2wAAAA8AAAAAAAAAAAAAAAAA&#10;nwIAAGRycy9kb3ducmV2LnhtbFBLBQYAAAAABAAEAPcAAACQAwAAAAA=&#10;">
                        <v:imagedata r:id="rId19" o:title=""/>
                      </v:shape>
                      <w10:anchorlock/>
                    </v:group>
                  </w:pict>
                </mc:Fallback>
              </mc:AlternateContent>
            </w:r>
          </w:p>
          <w:p w:rsidR="00BD0620" w:rsidRDefault="00BD0620">
            <w:pPr>
              <w:pStyle w:val="TableParagraph"/>
              <w:spacing w:before="6"/>
              <w:rPr>
                <w:sz w:val="23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135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216660" cy="826770"/>
                  <wp:effectExtent l="0" t="0" r="254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660" cy="826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6"/>
              <w:rPr>
                <w:sz w:val="28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392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882650" cy="36576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0" w:after="1"/>
              <w:rPr>
                <w:sz w:val="23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073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359535" cy="810895"/>
                  <wp:effectExtent l="0" t="0" r="0" b="825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9"/>
              <w:rPr>
                <w:sz w:val="18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line="120" w:lineRule="exact"/>
              <w:ind w:left="1809"/>
              <w:rPr>
                <w:sz w:val="12"/>
                <w:lang w:val="en-US" w:eastAsia="en-US"/>
              </w:rPr>
            </w:pPr>
            <w:r>
              <w:rPr>
                <w:noProof/>
                <w:position w:val="-1"/>
                <w:sz w:val="12"/>
                <w:lang w:bidi="ar-SA"/>
              </w:rPr>
              <w:drawing>
                <wp:inline distT="0" distB="0" distL="0" distR="0">
                  <wp:extent cx="374015" cy="79375"/>
                  <wp:effectExtent l="0" t="0" r="698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015" cy="7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spacing w:before="4"/>
              <w:rPr>
                <w:sz w:val="27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line="195" w:lineRule="exact"/>
              <w:ind w:left="1816"/>
              <w:rPr>
                <w:sz w:val="19"/>
                <w:lang w:val="en-US" w:eastAsia="en-US"/>
              </w:rPr>
            </w:pPr>
            <w:r>
              <w:rPr>
                <w:noProof/>
                <w:position w:val="-3"/>
                <w:sz w:val="19"/>
                <w:lang w:bidi="ar-SA"/>
              </w:rPr>
              <w:drawing>
                <wp:inline distT="0" distB="0" distL="0" distR="0">
                  <wp:extent cx="374015" cy="127000"/>
                  <wp:effectExtent l="0" t="0" r="6985" b="635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015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6" w:after="1"/>
              <w:rPr>
                <w:sz w:val="10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965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399540" cy="8826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54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4"/>
              <w:rPr>
                <w:sz w:val="13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416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914400" cy="38163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6"/>
              <w:rPr>
                <w:sz w:val="12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096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264285" cy="413385"/>
                  <wp:effectExtent l="0" t="0" r="0" b="571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4285" cy="41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0620" w:rsidTr="00BD0620">
        <w:trPr>
          <w:trHeight w:val="1198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0620" w:rsidRDefault="00BD0620">
            <w:pPr>
              <w:pStyle w:val="TableParagraph"/>
              <w:spacing w:before="103"/>
              <w:ind w:left="229" w:right="219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плавкий</w:t>
            </w:r>
            <w:proofErr w:type="spellEnd"/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735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3"/>
              <w:rPr>
                <w:sz w:val="23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"/>
              <w:ind w:right="1057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9"/>
                <w:lang w:val="en-US" w:eastAsia="en-US"/>
              </w:rPr>
              <w:t>R</w:t>
            </w: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3"/>
              <w:rPr>
                <w:sz w:val="23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229" w:right="219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Резистор</w:t>
            </w:r>
            <w:proofErr w:type="spellEnd"/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467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34"/>
              <w:ind w:right="996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5"/>
                <w:lang w:val="en-US" w:eastAsia="en-US"/>
              </w:rPr>
              <w:t>RR</w:t>
            </w: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34"/>
              <w:ind w:left="229" w:right="220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Реостат</w:t>
            </w:r>
            <w:proofErr w:type="spellEnd"/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332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1"/>
              <w:rPr>
                <w:sz w:val="21"/>
                <w:lang w:val="en-US" w:eastAsia="en-US"/>
              </w:rPr>
            </w:pPr>
          </w:p>
          <w:p w:rsidR="00BD0620" w:rsidRDefault="00BD0620">
            <w:pPr>
              <w:pStyle w:val="TableParagraph"/>
              <w:ind w:right="1007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5"/>
                <w:lang w:val="en-US" w:eastAsia="en-US"/>
              </w:rPr>
              <w:t>XS</w:t>
            </w: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spacing w:before="11"/>
              <w:rPr>
                <w:sz w:val="21"/>
                <w:lang w:eastAsia="en-US"/>
              </w:rPr>
            </w:pPr>
          </w:p>
          <w:p w:rsidR="00BD0620" w:rsidRPr="00BD0620" w:rsidRDefault="00BD0620">
            <w:pPr>
              <w:pStyle w:val="TableParagraph"/>
              <w:ind w:left="229" w:right="220"/>
              <w:jc w:val="center"/>
              <w:rPr>
                <w:rFonts w:ascii="Calibri" w:hAnsi="Calibri"/>
                <w:lang w:eastAsia="en-US"/>
              </w:rPr>
            </w:pPr>
            <w:r w:rsidRPr="00BD0620">
              <w:rPr>
                <w:rFonts w:ascii="Calibri" w:hAnsi="Calibri"/>
                <w:lang w:eastAsia="en-US"/>
              </w:rPr>
              <w:t>Вилка (а) и розетка(б)</w:t>
            </w:r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Pr="00BD0620" w:rsidRDefault="00BD0620">
            <w:pPr>
              <w:widowControl/>
              <w:autoSpaceDE/>
              <w:autoSpaceDN/>
              <w:rPr>
                <w:sz w:val="20"/>
                <w:lang w:eastAsia="en-US"/>
              </w:rPr>
            </w:pPr>
          </w:p>
        </w:tc>
      </w:tr>
      <w:tr w:rsidR="00BD0620" w:rsidTr="00BD0620">
        <w:trPr>
          <w:trHeight w:val="929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  <w:p w:rsidR="00BD0620" w:rsidRPr="00BD0620" w:rsidRDefault="00BD0620">
            <w:pPr>
              <w:pStyle w:val="TableParagraph"/>
              <w:spacing w:before="11"/>
              <w:rPr>
                <w:sz w:val="21"/>
                <w:lang w:eastAsia="en-US"/>
              </w:rPr>
            </w:pPr>
          </w:p>
          <w:p w:rsidR="00BD0620" w:rsidRDefault="00BD0620">
            <w:pPr>
              <w:pStyle w:val="TableParagraph"/>
              <w:ind w:left="229" w:right="220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Постоянный</w:t>
            </w:r>
            <w:proofErr w:type="spellEnd"/>
            <w:r>
              <w:rPr>
                <w:rFonts w:ascii="Calibri" w:hAnsi="Calibri"/>
                <w:lang w:val="en-US" w:eastAsia="en-US"/>
              </w:rPr>
              <w:t xml:space="preserve"> </w:t>
            </w:r>
            <w:proofErr w:type="spellStart"/>
            <w:r>
              <w:rPr>
                <w:rFonts w:ascii="Calibri" w:hAnsi="Calibri"/>
                <w:lang w:val="en-US" w:eastAsia="en-US"/>
              </w:rPr>
              <w:t>ток</w:t>
            </w:r>
            <w:proofErr w:type="spellEnd"/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063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0620" w:rsidRDefault="00BD0620">
            <w:pPr>
              <w:pStyle w:val="TableParagraph"/>
              <w:spacing w:before="102"/>
              <w:ind w:left="229" w:right="219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Переменный</w:t>
            </w:r>
            <w:proofErr w:type="spellEnd"/>
            <w:r>
              <w:rPr>
                <w:rFonts w:ascii="Calibri" w:hAnsi="Calibri"/>
                <w:lang w:val="en-US" w:eastAsia="en-US"/>
              </w:rPr>
              <w:t xml:space="preserve"> </w:t>
            </w:r>
            <w:proofErr w:type="spellStart"/>
            <w:r>
              <w:rPr>
                <w:rFonts w:ascii="Calibri" w:hAnsi="Calibri"/>
                <w:lang w:val="en-US" w:eastAsia="en-US"/>
              </w:rPr>
              <w:t>ток</w:t>
            </w:r>
            <w:proofErr w:type="spellEnd"/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467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34"/>
              <w:ind w:right="1000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5"/>
                <w:lang w:val="en-US" w:eastAsia="en-US"/>
              </w:rPr>
              <w:t>PR</w:t>
            </w: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34"/>
              <w:ind w:left="227" w:right="220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Счетчик</w:t>
            </w:r>
            <w:proofErr w:type="spellEnd"/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031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1"/>
              <w:rPr>
                <w:sz w:val="21"/>
                <w:lang w:val="en-US" w:eastAsia="en-US"/>
              </w:rPr>
            </w:pPr>
          </w:p>
          <w:p w:rsidR="00BD0620" w:rsidRDefault="00BD0620">
            <w:pPr>
              <w:pStyle w:val="TableParagraph"/>
              <w:ind w:right="1065"/>
              <w:jc w:val="right"/>
              <w:rPr>
                <w:rFonts w:ascii="Calibri"/>
                <w:b/>
                <w:lang w:val="en-US" w:eastAsia="en-US"/>
              </w:rPr>
            </w:pPr>
            <w:r>
              <w:rPr>
                <w:rFonts w:ascii="Calibri"/>
                <w:b/>
                <w:w w:val="99"/>
                <w:lang w:val="en-US" w:eastAsia="en-US"/>
              </w:rPr>
              <w:t>T</w:t>
            </w: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1"/>
              <w:rPr>
                <w:sz w:val="21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227" w:right="220"/>
              <w:jc w:val="center"/>
              <w:rPr>
                <w:rFonts w:ascii="Calibri" w:hAnsi="Calibri"/>
                <w:lang w:val="en-US" w:eastAsia="en-US"/>
              </w:rPr>
            </w:pPr>
            <w:proofErr w:type="spellStart"/>
            <w:r>
              <w:rPr>
                <w:rFonts w:ascii="Calibri" w:hAnsi="Calibri"/>
                <w:lang w:val="en-US" w:eastAsia="en-US"/>
              </w:rPr>
              <w:t>Трансформатор</w:t>
            </w:r>
            <w:proofErr w:type="spellEnd"/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870"/>
        </w:trPr>
        <w:tc>
          <w:tcPr>
            <w:tcW w:w="22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Pr="00BD0620" w:rsidRDefault="00BD0620">
            <w:pPr>
              <w:pStyle w:val="TableParagraph"/>
              <w:spacing w:before="9"/>
              <w:rPr>
                <w:sz w:val="20"/>
                <w:lang w:eastAsia="en-US"/>
              </w:rPr>
            </w:pPr>
          </w:p>
          <w:p w:rsidR="00BD0620" w:rsidRPr="00BD0620" w:rsidRDefault="00BD0620">
            <w:pPr>
              <w:pStyle w:val="TableParagraph"/>
              <w:ind w:left="229" w:right="218"/>
              <w:jc w:val="center"/>
              <w:rPr>
                <w:sz w:val="24"/>
                <w:lang w:eastAsia="en-US"/>
              </w:rPr>
            </w:pPr>
            <w:r w:rsidRPr="00BD0620">
              <w:rPr>
                <w:sz w:val="24"/>
                <w:lang w:eastAsia="en-US"/>
              </w:rPr>
              <w:t>Батарея из гальванических элементов или аккумуляторов</w:t>
            </w:r>
          </w:p>
        </w:tc>
        <w:tc>
          <w:tcPr>
            <w:tcW w:w="4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Pr="00BD0620" w:rsidRDefault="00BD0620">
            <w:pPr>
              <w:widowControl/>
              <w:autoSpaceDE/>
              <w:autoSpaceDN/>
              <w:rPr>
                <w:sz w:val="20"/>
                <w:lang w:eastAsia="en-US"/>
              </w:rPr>
            </w:pPr>
          </w:p>
        </w:tc>
      </w:tr>
    </w:tbl>
    <w:p w:rsidR="00BD0620" w:rsidRDefault="00BD0620" w:rsidP="00BD0620">
      <w:pPr>
        <w:widowControl/>
        <w:autoSpaceDE/>
        <w:autoSpaceDN/>
        <w:rPr>
          <w:sz w:val="2"/>
          <w:szCs w:val="2"/>
        </w:rPr>
        <w:sectPr w:rsidR="00BD0620">
          <w:pgSz w:w="11910" w:h="16840"/>
          <w:pgMar w:top="1140" w:right="880" w:bottom="1600" w:left="600" w:header="0" w:footer="1415" w:gutter="0"/>
          <w:cols w:space="720"/>
        </w:sectPr>
      </w:pPr>
    </w:p>
    <w:tbl>
      <w:tblPr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2"/>
        <w:gridCol w:w="2543"/>
        <w:gridCol w:w="4245"/>
      </w:tblGrid>
      <w:tr w:rsidR="00BD0620" w:rsidTr="00BD0620">
        <w:trPr>
          <w:trHeight w:val="3251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Pr="00BD0620" w:rsidRDefault="00BD0620">
            <w:pPr>
              <w:pStyle w:val="TableParagraph"/>
              <w:rPr>
                <w:lang w:eastAsia="en-US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Pr="00BD0620" w:rsidRDefault="00BD0620">
            <w:pPr>
              <w:pStyle w:val="TableParagraph"/>
              <w:rPr>
                <w:sz w:val="26"/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sz w:val="26"/>
                <w:lang w:eastAsia="en-US"/>
              </w:rPr>
            </w:pPr>
          </w:p>
          <w:p w:rsidR="00BD0620" w:rsidRPr="00BD0620" w:rsidRDefault="00BD0620">
            <w:pPr>
              <w:pStyle w:val="TableParagraph"/>
              <w:spacing w:before="7"/>
              <w:rPr>
                <w:sz w:val="35"/>
                <w:lang w:eastAsia="en-US"/>
              </w:rPr>
            </w:pPr>
          </w:p>
          <w:p w:rsidR="00BD0620" w:rsidRDefault="00BD0620">
            <w:pPr>
              <w:pStyle w:val="TableParagraph"/>
              <w:ind w:left="657" w:right="328" w:hanging="300"/>
              <w:rPr>
                <w:sz w:val="24"/>
                <w:lang w:val="en-US" w:eastAsia="en-US"/>
              </w:rPr>
            </w:pPr>
            <w:proofErr w:type="spellStart"/>
            <w:r>
              <w:rPr>
                <w:sz w:val="24"/>
                <w:lang w:val="en-US" w:eastAsia="en-US"/>
              </w:rPr>
              <w:t>Двигатель</w:t>
            </w:r>
            <w:proofErr w:type="spellEnd"/>
            <w:r>
              <w:rPr>
                <w:sz w:val="24"/>
                <w:lang w:val="en-US" w:eastAsia="en-US"/>
              </w:rPr>
              <w:t>(</w:t>
            </w:r>
            <w:proofErr w:type="spellStart"/>
            <w:r>
              <w:rPr>
                <w:sz w:val="24"/>
                <w:lang w:val="en-US" w:eastAsia="en-US"/>
              </w:rPr>
              <w:t>мотор</w:t>
            </w:r>
            <w:proofErr w:type="spellEnd"/>
            <w:r>
              <w:rPr>
                <w:sz w:val="24"/>
                <w:lang w:val="en-US" w:eastAsia="en-US"/>
              </w:rPr>
              <w:t xml:space="preserve">) </w:t>
            </w:r>
            <w:proofErr w:type="spellStart"/>
            <w:r>
              <w:rPr>
                <w:sz w:val="24"/>
                <w:lang w:val="en-US" w:eastAsia="en-US"/>
              </w:rPr>
              <w:t>трехфазный</w:t>
            </w:r>
            <w:proofErr w:type="spellEnd"/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0"/>
              <w:rPr>
                <w:sz w:val="24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644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572770" cy="70739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770" cy="70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0620" w:rsidTr="00BD0620">
        <w:trPr>
          <w:trHeight w:val="1652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76"/>
              <w:ind w:left="936" w:right="928"/>
              <w:jc w:val="center"/>
              <w:rPr>
                <w:b/>
                <w:sz w:val="20"/>
                <w:lang w:val="en-US" w:eastAsia="en-US"/>
              </w:rPr>
            </w:pPr>
            <w:r>
              <w:rPr>
                <w:b/>
                <w:sz w:val="20"/>
                <w:lang w:val="en-US" w:eastAsia="en-US"/>
              </w:rPr>
              <w:t>VT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Pr="00BD0620" w:rsidRDefault="00BD0620">
            <w:pPr>
              <w:pStyle w:val="TableParagraph"/>
              <w:rPr>
                <w:sz w:val="26"/>
                <w:lang w:eastAsia="en-US"/>
              </w:rPr>
            </w:pPr>
          </w:p>
          <w:p w:rsidR="00BD0620" w:rsidRPr="00BD0620" w:rsidRDefault="00BD0620">
            <w:pPr>
              <w:pStyle w:val="TableParagraph"/>
              <w:rPr>
                <w:sz w:val="21"/>
                <w:lang w:eastAsia="en-US"/>
              </w:rPr>
            </w:pPr>
          </w:p>
          <w:p w:rsidR="00BD0620" w:rsidRPr="00BD0620" w:rsidRDefault="00BD0620">
            <w:pPr>
              <w:pStyle w:val="TableParagraph"/>
              <w:spacing w:before="1"/>
              <w:ind w:left="227" w:right="220"/>
              <w:jc w:val="center"/>
              <w:rPr>
                <w:sz w:val="24"/>
                <w:lang w:eastAsia="en-US"/>
              </w:rPr>
            </w:pPr>
            <w:r w:rsidRPr="00BD0620">
              <w:rPr>
                <w:sz w:val="24"/>
                <w:lang w:eastAsia="en-US"/>
              </w:rPr>
              <w:t>Транзистор типа</w:t>
            </w:r>
          </w:p>
          <w:p w:rsidR="00BD0620" w:rsidRPr="00BD0620" w:rsidRDefault="00BD0620">
            <w:pPr>
              <w:pStyle w:val="TableParagraph"/>
              <w:spacing w:before="1"/>
              <w:ind w:left="229" w:right="220"/>
              <w:jc w:val="center"/>
              <w:rPr>
                <w:i/>
                <w:sz w:val="24"/>
                <w:lang w:eastAsia="en-US"/>
              </w:rPr>
            </w:pPr>
            <w:r>
              <w:rPr>
                <w:i/>
                <w:sz w:val="24"/>
                <w:lang w:val="en-US" w:eastAsia="en-US"/>
              </w:rPr>
              <w:t>P</w:t>
            </w:r>
            <w:r w:rsidRPr="00BD0620">
              <w:rPr>
                <w:i/>
                <w:sz w:val="24"/>
                <w:lang w:eastAsia="en-US"/>
              </w:rPr>
              <w:t>-</w:t>
            </w:r>
            <w:r>
              <w:rPr>
                <w:i/>
                <w:sz w:val="24"/>
                <w:lang w:val="en-US" w:eastAsia="en-US"/>
              </w:rPr>
              <w:t>N</w:t>
            </w:r>
            <w:r w:rsidRPr="00BD0620">
              <w:rPr>
                <w:i/>
                <w:sz w:val="24"/>
                <w:lang w:eastAsia="en-US"/>
              </w:rPr>
              <w:t>-</w:t>
            </w:r>
            <w:r>
              <w:rPr>
                <w:i/>
                <w:sz w:val="24"/>
                <w:lang w:val="en-US" w:eastAsia="en-US"/>
              </w:rPr>
              <w:t>P</w:t>
            </w:r>
          </w:p>
        </w:tc>
        <w:tc>
          <w:tcPr>
            <w:tcW w:w="4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Default="00BD0620">
            <w:pPr>
              <w:pStyle w:val="TableParagraph"/>
              <w:ind w:left="1192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192530" cy="954405"/>
                  <wp:effectExtent l="0" t="0" r="762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530" cy="954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0620" w:rsidRDefault="00BD0620">
            <w:pPr>
              <w:pStyle w:val="TableParagraph"/>
              <w:spacing w:before="2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055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354455" cy="2113280"/>
                      <wp:effectExtent l="0" t="0" r="0" b="1270"/>
                      <wp:docPr id="69" name="Group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4455" cy="2113280"/>
                                <a:chOff x="0" y="0"/>
                                <a:chExt cx="2133" cy="332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33" cy="1222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92" y="1221"/>
                                  <a:ext cx="1594" cy="128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2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53" y="2506"/>
                                  <a:ext cx="1014" cy="82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9" o:spid="_x0000_s1026" style="width:106.65pt;height:166.4pt;mso-position-horizontal-relative:char;mso-position-vertical-relative:line" coordsize="2133,332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">
                      <v:shape id="Picture 3" o:spid="_x0000_s1027" type="#_x0000_t75" style="position:absolute;width:2133;height:12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QP/i+AAAA2wAAAA8AAABkcnMvZG93bnJldi54bWxET7sKwjAU3QX/IVzBTVMdfFSjiKB0cLDq&#10;4Hhtrm2xuSlN1Pr3ZhAcD+e9XLemEi9qXGlZwWgYgSDOrC45V3A57wYzEM4ja6wsk4IPOVivup0l&#10;xtq+OaXXyecihLCLUUHhfR1L6bKCDLqhrYkDd7eNQR9gk0vd4DuEm0qOo2giDZYcGgqsaVtQ9jg9&#10;jYLj4Vrvb2nC0fFQzh9m/Lkl6Vapfq/dLEB4av1f/HMnWsE0rA9fwg+Qqy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CfQP/i+AAAA2wAAAA8AAAAAAAAAAAAAAAAAnwIAAGRy&#10;cy9kb3ducmV2LnhtbFBLBQYAAAAABAAEAPcAAACKAwAAAAA=&#10;">
                        <v:imagedata r:id="rId33" o:title=""/>
                      </v:shape>
                      <v:shape id="Picture 4" o:spid="_x0000_s1028" type="#_x0000_t75" style="position:absolute;left:292;top:1221;width:1594;height:12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M5iTFAAAA2wAAAA8AAABkcnMvZG93bnJldi54bWxEj0FrwkAUhO8F/8PyhF6K2eghltRVRFqo&#10;9FJtvL9mn0kw+3bNbmPy77uFgsdhZr5hVpvBtKKnzjeWFcyTFARxaXXDlYLi6232DMIHZI2tZVIw&#10;kofNevKwwlzbGx+oP4ZKRAj7HBXUIbhcSl/WZNAn1hFH72w7gyHKrpK6w1uEm1Yu0jSTBhuOCzU6&#10;2tVUXo4/RsF+cU0/Xj/d0+H0XWRulGe73PdKPU6H7QuIQEO4h//b71rBcg5/X+IPkO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xzOYkxQAAANsAAAAPAAAAAAAAAAAAAAAA&#10;AJ8CAABkcnMvZG93bnJldi54bWxQSwUGAAAAAAQABAD3AAAAkQMAAAAA&#10;">
                        <v:imagedata r:id="rId34" o:title=""/>
                      </v:shape>
                      <v:shape id="Picture 5" o:spid="_x0000_s1029" type="#_x0000_t75" style="position:absolute;left:653;top:2506;width:1014;height:8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yLSzFAAAA2wAAAA8AAABkcnMvZG93bnJldi54bWxEj0FrAjEUhO8F/0N4gpeiWUVqWY2igrD2&#10;UNFasLfH5rlZ3bwsm6jbf98UCj0OM/MNM1u0thJ3anzpWMFwkIAgzp0uuVBw/Nj0X0H4gKyxckwK&#10;vsnDYt55mmGq3YP3dD+EQkQI+xQVmBDqVEqfG7LoB64mjt7ZNRZDlE0hdYOPCLeVHCXJi7RYclww&#10;WNPaUH493KyCLCvet5+n/DRePW/M7lK/mfYLlep12+UURKA2/If/2plWMBnB75f4A+T8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Mi0sxQAAANsAAAAPAAAAAAAAAAAAAAAA&#10;AJ8CAABkcnMvZG93bnJldi54bWxQSwUGAAAAAAQABAD3AAAAkQMAAAAA&#10;">
                        <v:imagedata r:id="rId35" o:title=""/>
                      </v:shape>
                      <w10:anchorlock/>
                    </v:group>
                  </w:pict>
                </mc:Fallback>
              </mc:AlternateContent>
            </w:r>
          </w:p>
          <w:p w:rsidR="00BD0620" w:rsidRDefault="00BD0620">
            <w:pPr>
              <w:pStyle w:val="TableParagraph"/>
              <w:spacing w:before="5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1268"/>
              <w:rPr>
                <w:sz w:val="20"/>
                <w:lang w:val="en-US" w:eastAsia="en-US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>
                  <wp:extent cx="1097280" cy="914400"/>
                  <wp:effectExtent l="0" t="0" r="762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0620" w:rsidTr="00BD0620">
        <w:trPr>
          <w:trHeight w:val="1093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sz w:val="26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6"/>
              <w:rPr>
                <w:sz w:val="28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936" w:right="928"/>
              <w:jc w:val="center"/>
              <w:rPr>
                <w:sz w:val="24"/>
                <w:lang w:val="en-US" w:eastAsia="en-US"/>
              </w:rPr>
            </w:pPr>
            <w:r>
              <w:rPr>
                <w:sz w:val="24"/>
                <w:lang w:val="en-US" w:eastAsia="en-US"/>
              </w:rPr>
              <w:t>VT</w:t>
            </w: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sz w:val="26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6"/>
              <w:rPr>
                <w:sz w:val="20"/>
                <w:lang w:val="en-US" w:eastAsia="en-US"/>
              </w:rPr>
            </w:pPr>
          </w:p>
          <w:p w:rsidR="00BD0620" w:rsidRDefault="00BD0620">
            <w:pPr>
              <w:pStyle w:val="TableParagraph"/>
              <w:spacing w:line="270" w:lineRule="atLeast"/>
              <w:ind w:left="1036" w:right="206" w:hanging="802"/>
              <w:rPr>
                <w:sz w:val="24"/>
                <w:lang w:val="en-US" w:eastAsia="en-US"/>
              </w:rPr>
            </w:pPr>
            <w:proofErr w:type="spellStart"/>
            <w:r>
              <w:rPr>
                <w:sz w:val="24"/>
                <w:lang w:val="en-US" w:eastAsia="en-US"/>
              </w:rPr>
              <w:t>Транзистор</w:t>
            </w:r>
            <w:proofErr w:type="spellEnd"/>
            <w:r>
              <w:rPr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lang w:val="en-US" w:eastAsia="en-US"/>
              </w:rPr>
              <w:t>полевой</w:t>
            </w:r>
            <w:proofErr w:type="spellEnd"/>
            <w:r>
              <w:rPr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lang w:val="en-US" w:eastAsia="en-US"/>
              </w:rPr>
              <w:t>типа</w:t>
            </w:r>
            <w:proofErr w:type="spellEnd"/>
          </w:p>
        </w:tc>
        <w:tc>
          <w:tcPr>
            <w:tcW w:w="4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403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rPr>
                <w:lang w:val="en-US" w:eastAsia="en-US"/>
              </w:rPr>
            </w:pP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0620" w:rsidRDefault="00BD0620">
            <w:pPr>
              <w:pStyle w:val="TableParagraph"/>
              <w:spacing w:line="260" w:lineRule="exact"/>
              <w:ind w:left="9"/>
              <w:jc w:val="center"/>
              <w:rPr>
                <w:i/>
                <w:sz w:val="24"/>
                <w:lang w:val="en-US" w:eastAsia="en-US"/>
              </w:rPr>
            </w:pPr>
            <w:r>
              <w:rPr>
                <w:i/>
                <w:sz w:val="24"/>
                <w:lang w:val="en-US" w:eastAsia="en-US"/>
              </w:rPr>
              <w:t>N</w:t>
            </w:r>
          </w:p>
        </w:tc>
        <w:tc>
          <w:tcPr>
            <w:tcW w:w="4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955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0620" w:rsidRDefault="00BD0620">
            <w:pPr>
              <w:pStyle w:val="TableParagraph"/>
              <w:spacing w:before="213"/>
              <w:ind w:left="936" w:right="928"/>
              <w:jc w:val="center"/>
              <w:rPr>
                <w:sz w:val="24"/>
                <w:lang w:val="en-US" w:eastAsia="en-US"/>
              </w:rPr>
            </w:pPr>
            <w:r>
              <w:rPr>
                <w:sz w:val="24"/>
                <w:lang w:val="en-US" w:eastAsia="en-US"/>
              </w:rPr>
              <w:t>VD</w:t>
            </w: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0620" w:rsidRDefault="00BD0620">
            <w:pPr>
              <w:pStyle w:val="TableParagraph"/>
              <w:spacing w:before="121"/>
              <w:ind w:left="216" w:right="188" w:firstLine="787"/>
              <w:rPr>
                <w:sz w:val="24"/>
                <w:lang w:val="en-US" w:eastAsia="en-US"/>
              </w:rPr>
            </w:pPr>
            <w:proofErr w:type="spellStart"/>
            <w:r>
              <w:rPr>
                <w:sz w:val="24"/>
                <w:lang w:val="en-US" w:eastAsia="en-US"/>
              </w:rPr>
              <w:t>Диод</w:t>
            </w:r>
            <w:proofErr w:type="spellEnd"/>
            <w:r>
              <w:rPr>
                <w:sz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lang w:val="en-US" w:eastAsia="en-US"/>
              </w:rPr>
              <w:t>полупроводниковый</w:t>
            </w:r>
            <w:proofErr w:type="spellEnd"/>
          </w:p>
        </w:tc>
        <w:tc>
          <w:tcPr>
            <w:tcW w:w="4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002"/>
        </w:trPr>
        <w:tc>
          <w:tcPr>
            <w:tcW w:w="2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spacing w:before="7"/>
              <w:rPr>
                <w:sz w:val="30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936" w:right="928"/>
              <w:jc w:val="center"/>
              <w:rPr>
                <w:sz w:val="24"/>
                <w:lang w:val="en-US" w:eastAsia="en-US"/>
              </w:rPr>
            </w:pPr>
            <w:r>
              <w:rPr>
                <w:sz w:val="24"/>
                <w:lang w:val="en-US" w:eastAsia="en-US"/>
              </w:rPr>
              <w:t>VD</w:t>
            </w: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0620" w:rsidRDefault="00BD0620">
            <w:pPr>
              <w:pStyle w:val="TableParagraph"/>
              <w:spacing w:before="6"/>
              <w:rPr>
                <w:lang w:val="en-US" w:eastAsia="en-US"/>
              </w:rPr>
            </w:pPr>
          </w:p>
          <w:p w:rsidR="00BD0620" w:rsidRDefault="00BD0620">
            <w:pPr>
              <w:pStyle w:val="TableParagraph"/>
              <w:spacing w:before="1"/>
              <w:ind w:left="228" w:right="220"/>
              <w:jc w:val="center"/>
              <w:rPr>
                <w:sz w:val="24"/>
                <w:lang w:val="en-US" w:eastAsia="en-US"/>
              </w:rPr>
            </w:pPr>
            <w:proofErr w:type="spellStart"/>
            <w:r>
              <w:rPr>
                <w:sz w:val="24"/>
                <w:lang w:val="en-US" w:eastAsia="en-US"/>
              </w:rPr>
              <w:t>Стабилизатор</w:t>
            </w:r>
            <w:proofErr w:type="spellEnd"/>
          </w:p>
        </w:tc>
        <w:tc>
          <w:tcPr>
            <w:tcW w:w="4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  <w:tr w:rsidR="00BD0620" w:rsidTr="00BD0620">
        <w:trPr>
          <w:trHeight w:val="1690"/>
        </w:trPr>
        <w:tc>
          <w:tcPr>
            <w:tcW w:w="22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Default="00BD0620">
            <w:pPr>
              <w:pStyle w:val="TableParagraph"/>
              <w:spacing w:before="7"/>
              <w:rPr>
                <w:sz w:val="38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936" w:right="927"/>
              <w:jc w:val="center"/>
              <w:rPr>
                <w:sz w:val="24"/>
                <w:lang w:val="en-US" w:eastAsia="en-US"/>
              </w:rPr>
            </w:pPr>
            <w:r>
              <w:rPr>
                <w:sz w:val="24"/>
                <w:lang w:val="en-US" w:eastAsia="en-US"/>
              </w:rPr>
              <w:t>BL</w:t>
            </w:r>
          </w:p>
        </w:tc>
        <w:tc>
          <w:tcPr>
            <w:tcW w:w="25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20" w:rsidRDefault="00BD0620">
            <w:pPr>
              <w:pStyle w:val="TableParagraph"/>
              <w:spacing w:before="6"/>
              <w:rPr>
                <w:sz w:val="30"/>
                <w:lang w:val="en-US" w:eastAsia="en-US"/>
              </w:rPr>
            </w:pPr>
          </w:p>
          <w:p w:rsidR="00BD0620" w:rsidRDefault="00BD0620">
            <w:pPr>
              <w:pStyle w:val="TableParagraph"/>
              <w:ind w:left="227" w:right="220"/>
              <w:jc w:val="center"/>
              <w:rPr>
                <w:sz w:val="24"/>
                <w:lang w:val="en-US" w:eastAsia="en-US"/>
              </w:rPr>
            </w:pPr>
            <w:proofErr w:type="spellStart"/>
            <w:r>
              <w:rPr>
                <w:sz w:val="24"/>
                <w:lang w:val="en-US" w:eastAsia="en-US"/>
              </w:rPr>
              <w:t>Фотодиод</w:t>
            </w:r>
            <w:proofErr w:type="spellEnd"/>
          </w:p>
        </w:tc>
        <w:tc>
          <w:tcPr>
            <w:tcW w:w="4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0620" w:rsidRDefault="00BD0620">
            <w:pPr>
              <w:widowControl/>
              <w:autoSpaceDE/>
              <w:autoSpaceDN/>
              <w:rPr>
                <w:sz w:val="20"/>
                <w:lang w:val="en-US" w:eastAsia="en-US"/>
              </w:rPr>
            </w:pPr>
          </w:p>
        </w:tc>
      </w:tr>
    </w:tbl>
    <w:p w:rsidR="00BD0620" w:rsidRDefault="00BD0620" w:rsidP="00BD0620">
      <w:pPr>
        <w:widowControl/>
        <w:autoSpaceDE/>
        <w:autoSpaceDN/>
        <w:rPr>
          <w:sz w:val="2"/>
          <w:szCs w:val="2"/>
        </w:rPr>
        <w:sectPr w:rsidR="00BD0620">
          <w:pgSz w:w="11910" w:h="16840"/>
          <w:pgMar w:top="1140" w:right="880" w:bottom="1600" w:left="600" w:header="0" w:footer="1415" w:gutter="0"/>
          <w:cols w:space="720"/>
        </w:sectPr>
      </w:pPr>
    </w:p>
    <w:p w:rsidR="00BD0620" w:rsidRDefault="00BD0620" w:rsidP="00BD0620">
      <w:pPr>
        <w:pStyle w:val="Heading1"/>
        <w:spacing w:before="73"/>
        <w:ind w:left="8202"/>
      </w:pPr>
      <w:r>
        <w:t>Приложение 1</w:t>
      </w:r>
    </w:p>
    <w:p w:rsidR="00BD0620" w:rsidRDefault="00BD0620" w:rsidP="00BD0620">
      <w:pPr>
        <w:ind w:left="3229"/>
        <w:rPr>
          <w:sz w:val="32"/>
        </w:rPr>
      </w:pPr>
      <w:r>
        <w:rPr>
          <w:sz w:val="32"/>
        </w:rPr>
        <w:t>5.3 Примеры решения задач</w:t>
      </w:r>
    </w:p>
    <w:p w:rsidR="00BD0620" w:rsidRDefault="00BD0620" w:rsidP="00BD0620">
      <w:pPr>
        <w:pStyle w:val="BodyText"/>
        <w:rPr>
          <w:sz w:val="20"/>
        </w:rPr>
      </w:pPr>
    </w:p>
    <w:p w:rsidR="00BD0620" w:rsidRDefault="00BD0620" w:rsidP="00BD0620">
      <w:pPr>
        <w:pStyle w:val="BodyText"/>
        <w:rPr>
          <w:sz w:val="20"/>
        </w:rPr>
      </w:pPr>
    </w:p>
    <w:p w:rsidR="00BD0620" w:rsidRDefault="00BD0620" w:rsidP="00BD0620">
      <w:pPr>
        <w:pStyle w:val="BodyText"/>
        <w:spacing w:before="8"/>
        <w:rPr>
          <w:sz w:val="19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1186815</wp:posOffset>
            </wp:positionH>
            <wp:positionV relativeFrom="paragraph">
              <wp:posOffset>168910</wp:posOffset>
            </wp:positionV>
            <wp:extent cx="5373370" cy="7689850"/>
            <wp:effectExtent l="0" t="0" r="0" b="6350"/>
            <wp:wrapTopAndBottom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370" cy="7689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0620" w:rsidRDefault="00BD0620" w:rsidP="00BD0620">
      <w:pPr>
        <w:widowControl/>
        <w:autoSpaceDE/>
        <w:autoSpaceDN/>
        <w:rPr>
          <w:sz w:val="19"/>
        </w:rPr>
        <w:sectPr w:rsidR="00BD0620">
          <w:pgSz w:w="11910" w:h="16840"/>
          <w:pgMar w:top="1060" w:right="880" w:bottom="1600" w:left="600" w:header="0" w:footer="1415" w:gutter="0"/>
          <w:cols w:space="720"/>
        </w:sectPr>
      </w:pPr>
    </w:p>
    <w:p w:rsidR="00BD0620" w:rsidRDefault="00BD0620" w:rsidP="00BD0620">
      <w:pPr>
        <w:pStyle w:val="BodyText"/>
        <w:ind w:left="575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6050915" cy="8627110"/>
            <wp:effectExtent l="0" t="0" r="6985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915" cy="862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620" w:rsidRDefault="00BD0620" w:rsidP="00BD0620">
      <w:pPr>
        <w:widowControl/>
        <w:autoSpaceDE/>
        <w:autoSpaceDN/>
        <w:rPr>
          <w:sz w:val="20"/>
        </w:rPr>
        <w:sectPr w:rsidR="00BD0620">
          <w:pgSz w:w="11910" w:h="16840"/>
          <w:pgMar w:top="1240" w:right="880" w:bottom="1600" w:left="600" w:header="0" w:footer="1415" w:gutter="0"/>
          <w:cols w:space="720"/>
        </w:sectPr>
      </w:pPr>
    </w:p>
    <w:p w:rsidR="00BD0620" w:rsidRDefault="00BD0620" w:rsidP="00BD0620">
      <w:pPr>
        <w:pStyle w:val="BodyText"/>
        <w:spacing w:before="70"/>
        <w:ind w:right="250"/>
        <w:jc w:val="right"/>
      </w:pPr>
      <w:r>
        <w:t>Приложение 2</w:t>
      </w:r>
    </w:p>
    <w:p w:rsidR="00BD0620" w:rsidRDefault="00BD0620" w:rsidP="00BD0620">
      <w:pPr>
        <w:pStyle w:val="BodyText"/>
        <w:rPr>
          <w:sz w:val="24"/>
        </w:rPr>
      </w:pPr>
    </w:p>
    <w:p w:rsidR="00BD0620" w:rsidRDefault="00BD0620" w:rsidP="00BD0620">
      <w:pPr>
        <w:pStyle w:val="BodyText"/>
        <w:ind w:left="1078"/>
      </w:pPr>
      <w:r>
        <w:t>5.4. Индивидуальные графические по выполнению схем электрических</w:t>
      </w:r>
    </w:p>
    <w:p w:rsidR="00BD0620" w:rsidRDefault="00BD0620" w:rsidP="00BD0620">
      <w:pPr>
        <w:pStyle w:val="BodyText"/>
        <w:spacing w:before="11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207010</wp:posOffset>
            </wp:positionV>
            <wp:extent cx="5829300" cy="7629525"/>
            <wp:effectExtent l="0" t="0" r="0" b="9525"/>
            <wp:wrapTopAndBottom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jpe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7629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0620" w:rsidRDefault="00BD0620" w:rsidP="00BD0620">
      <w:pPr>
        <w:widowControl/>
        <w:autoSpaceDE/>
        <w:autoSpaceDN/>
        <w:rPr>
          <w:sz w:val="24"/>
        </w:rPr>
        <w:sectPr w:rsidR="00BD0620">
          <w:pgSz w:w="11910" w:h="16840"/>
          <w:pgMar w:top="1060" w:right="880" w:bottom="1600" w:left="600" w:header="0" w:footer="1415" w:gutter="0"/>
          <w:cols w:space="720"/>
        </w:sectPr>
      </w:pPr>
    </w:p>
    <w:p w:rsidR="00BD0620" w:rsidRDefault="00BD0620" w:rsidP="00BD0620">
      <w:pPr>
        <w:pStyle w:val="BodyText"/>
        <w:ind w:left="69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5883910" cy="750633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jpe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910" cy="750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620" w:rsidRDefault="00BD0620" w:rsidP="00BD0620">
      <w:pPr>
        <w:widowControl/>
        <w:autoSpaceDE/>
        <w:autoSpaceDN/>
        <w:rPr>
          <w:sz w:val="20"/>
        </w:rPr>
        <w:sectPr w:rsidR="00BD0620">
          <w:pgSz w:w="11910" w:h="16840"/>
          <w:pgMar w:top="1300" w:right="880" w:bottom="1600" w:left="600" w:header="0" w:footer="1415" w:gutter="0"/>
          <w:cols w:space="720"/>
        </w:sectPr>
      </w:pPr>
    </w:p>
    <w:p w:rsidR="00BD0620" w:rsidRDefault="00BD0620" w:rsidP="00BD0620">
      <w:pPr>
        <w:pStyle w:val="BodyText"/>
        <w:ind w:left="53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5963285" cy="75063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jpe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285" cy="750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620" w:rsidRDefault="00BD0620" w:rsidP="00BD0620">
      <w:pPr>
        <w:widowControl/>
        <w:autoSpaceDE/>
        <w:autoSpaceDN/>
        <w:rPr>
          <w:sz w:val="20"/>
        </w:rPr>
        <w:sectPr w:rsidR="00BD0620">
          <w:pgSz w:w="11910" w:h="16840"/>
          <w:pgMar w:top="1300" w:right="880" w:bottom="1600" w:left="600" w:header="0" w:footer="1415" w:gutter="0"/>
          <w:cols w:space="720"/>
        </w:sectPr>
      </w:pPr>
    </w:p>
    <w:p w:rsidR="00BD0620" w:rsidRDefault="00BD0620" w:rsidP="00BD0620">
      <w:pPr>
        <w:pStyle w:val="BodyText"/>
        <w:ind w:left="85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5876290" cy="38404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jpe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29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620" w:rsidRDefault="00BD0620" w:rsidP="00BD0620">
      <w:pPr>
        <w:pStyle w:val="BodyText"/>
        <w:spacing w:before="2"/>
        <w:rPr>
          <w:sz w:val="27"/>
        </w:rPr>
      </w:pPr>
      <w:r>
        <w:rPr>
          <w:noProof/>
          <w:lang w:bidi="ar-SA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915035</wp:posOffset>
            </wp:positionH>
            <wp:positionV relativeFrom="paragraph">
              <wp:posOffset>223520</wp:posOffset>
            </wp:positionV>
            <wp:extent cx="5673725" cy="3662680"/>
            <wp:effectExtent l="0" t="0" r="3175" b="0"/>
            <wp:wrapTopAndBottom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725" cy="3662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0620" w:rsidRDefault="00BD0620" w:rsidP="00BD0620">
      <w:pPr>
        <w:widowControl/>
        <w:autoSpaceDE/>
        <w:autoSpaceDN/>
        <w:rPr>
          <w:sz w:val="27"/>
        </w:rPr>
        <w:sectPr w:rsidR="00BD0620">
          <w:pgSz w:w="11910" w:h="16840"/>
          <w:pgMar w:top="1140" w:right="880" w:bottom="1600" w:left="600" w:header="0" w:footer="1415" w:gutter="0"/>
          <w:cols w:space="720"/>
        </w:sectPr>
      </w:pPr>
    </w:p>
    <w:p w:rsidR="00BD0620" w:rsidRDefault="00BD0620" w:rsidP="00BD0620">
      <w:pPr>
        <w:pStyle w:val="BodyText"/>
        <w:ind w:left="53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6146165" cy="381635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165" cy="381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620" w:rsidRDefault="00BD0620" w:rsidP="00BD0620">
      <w:pPr>
        <w:pStyle w:val="BodyText"/>
        <w:rPr>
          <w:sz w:val="20"/>
        </w:rPr>
      </w:pPr>
    </w:p>
    <w:p w:rsidR="00BD0620" w:rsidRDefault="00BD0620" w:rsidP="00BD0620">
      <w:pPr>
        <w:pStyle w:val="BodyText"/>
        <w:spacing w:before="3"/>
        <w:rPr>
          <w:sz w:val="22"/>
        </w:rPr>
      </w:pPr>
      <w:r>
        <w:rPr>
          <w:noProof/>
          <w:lang w:bidi="ar-SA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720090</wp:posOffset>
            </wp:positionH>
            <wp:positionV relativeFrom="paragraph">
              <wp:posOffset>187325</wp:posOffset>
            </wp:positionV>
            <wp:extent cx="6100445" cy="3983990"/>
            <wp:effectExtent l="0" t="0" r="0" b="0"/>
            <wp:wrapTopAndBottom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0445" cy="3983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0620" w:rsidRDefault="00BD0620" w:rsidP="00BD0620">
      <w:pPr>
        <w:widowControl/>
        <w:autoSpaceDE/>
        <w:autoSpaceDN/>
        <w:sectPr w:rsidR="00BD0620">
          <w:pgSz w:w="11910" w:h="16840"/>
          <w:pgMar w:top="1140" w:right="880" w:bottom="1600" w:left="600" w:header="0" w:footer="1415" w:gutter="0"/>
          <w:cols w:space="720"/>
        </w:sectPr>
      </w:pPr>
    </w:p>
    <w:p w:rsidR="00BD0620" w:rsidRDefault="00BD0620" w:rsidP="00BD0620">
      <w:pPr>
        <w:pStyle w:val="BodyText"/>
        <w:spacing w:line="322" w:lineRule="exact"/>
        <w:ind w:right="250"/>
        <w:jc w:val="right"/>
      </w:pPr>
      <w:r>
        <w:rPr>
          <w:noProof/>
          <w:lang w:bidi="ar-SA"/>
        </w:rP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854710</wp:posOffset>
            </wp:positionH>
            <wp:positionV relativeFrom="page">
              <wp:posOffset>1538605</wp:posOffset>
            </wp:positionV>
            <wp:extent cx="5850890" cy="7918450"/>
            <wp:effectExtent l="0" t="0" r="0" b="635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791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Приложение 3</w:t>
      </w:r>
    </w:p>
    <w:p w:rsidR="00BD0620" w:rsidRDefault="00BD0620" w:rsidP="00BD0620">
      <w:pPr>
        <w:pStyle w:val="BodyText"/>
        <w:spacing w:line="480" w:lineRule="auto"/>
        <w:ind w:left="4769" w:right="319" w:hanging="4157"/>
      </w:pPr>
      <w:r>
        <w:t>5.5 Индивидуальные графические задания по выполнению схем электрических Задание 1</w:t>
      </w:r>
    </w:p>
    <w:p w:rsidR="00BD0620" w:rsidRDefault="00BD0620" w:rsidP="00BD0620">
      <w:pPr>
        <w:widowControl/>
        <w:autoSpaceDE/>
        <w:autoSpaceDN/>
        <w:spacing w:line="480" w:lineRule="auto"/>
        <w:sectPr w:rsidR="00BD0620">
          <w:pgSz w:w="11910" w:h="16840"/>
          <w:pgMar w:top="1060" w:right="880" w:bottom="1600" w:left="600" w:header="0" w:footer="1415" w:gutter="0"/>
          <w:cols w:space="720"/>
        </w:sectPr>
      </w:pPr>
    </w:p>
    <w:p w:rsidR="00BD0620" w:rsidRDefault="00BD0620" w:rsidP="00BD0620">
      <w:pPr>
        <w:pStyle w:val="BodyText"/>
        <w:spacing w:before="70"/>
        <w:ind w:left="1360" w:right="1082"/>
        <w:jc w:val="center"/>
      </w:pPr>
      <w:r>
        <w:t>Задание 2</w:t>
      </w:r>
    </w:p>
    <w:p w:rsidR="00BD0620" w:rsidRDefault="00BD0620" w:rsidP="00BD0620">
      <w:pPr>
        <w:pStyle w:val="BodyText"/>
        <w:rPr>
          <w:sz w:val="20"/>
        </w:rPr>
      </w:pPr>
    </w:p>
    <w:p w:rsidR="00BD0620" w:rsidRDefault="00BD0620" w:rsidP="00BD0620">
      <w:pPr>
        <w:pStyle w:val="BodyText"/>
        <w:rPr>
          <w:sz w:val="20"/>
        </w:rPr>
      </w:pPr>
    </w:p>
    <w:p w:rsidR="00BD0620" w:rsidRDefault="00BD0620" w:rsidP="00BD0620">
      <w:pPr>
        <w:pStyle w:val="BodyText"/>
        <w:spacing w:before="5"/>
        <w:rPr>
          <w:sz w:val="23"/>
        </w:rPr>
      </w:pPr>
      <w:r>
        <w:rPr>
          <w:noProof/>
          <w:lang w:bidi="ar-SA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720090</wp:posOffset>
            </wp:positionH>
            <wp:positionV relativeFrom="paragraph">
              <wp:posOffset>196215</wp:posOffset>
            </wp:positionV>
            <wp:extent cx="6028055" cy="7694930"/>
            <wp:effectExtent l="0" t="0" r="0" b="1270"/>
            <wp:wrapTopAndBottom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055" cy="7694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0620" w:rsidRDefault="00BD0620" w:rsidP="00BD0620">
      <w:pPr>
        <w:widowControl/>
        <w:autoSpaceDE/>
        <w:autoSpaceDN/>
        <w:rPr>
          <w:sz w:val="23"/>
        </w:rPr>
        <w:sectPr w:rsidR="00BD0620">
          <w:pgSz w:w="11910" w:h="16840"/>
          <w:pgMar w:top="1060" w:right="880" w:bottom="1680" w:left="600" w:header="0" w:footer="1415" w:gutter="0"/>
          <w:cols w:space="720"/>
        </w:sectPr>
      </w:pPr>
    </w:p>
    <w:p w:rsidR="00BD0620" w:rsidRDefault="00BD0620" w:rsidP="00BD0620">
      <w:pPr>
        <w:pStyle w:val="BodyText"/>
        <w:spacing w:before="71"/>
        <w:ind w:left="1363" w:right="1082"/>
        <w:jc w:val="center"/>
      </w:pPr>
      <w:r>
        <w:t>СПИСОК РЕКОМЕНДУЕМОЙ ЛИТЕРАТУРЫ</w:t>
      </w:r>
    </w:p>
    <w:p w:rsidR="00BD0620" w:rsidRDefault="00BD0620" w:rsidP="00BD0620">
      <w:pPr>
        <w:pStyle w:val="BodyText"/>
        <w:rPr>
          <w:sz w:val="30"/>
        </w:rPr>
      </w:pPr>
    </w:p>
    <w:p w:rsidR="00BD0620" w:rsidRDefault="00BD0620" w:rsidP="00BD0620">
      <w:pPr>
        <w:pStyle w:val="BodyText"/>
        <w:spacing w:before="7"/>
        <w:rPr>
          <w:sz w:val="25"/>
        </w:rPr>
      </w:pP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86"/>
        </w:tabs>
        <w:rPr>
          <w:sz w:val="28"/>
        </w:rPr>
      </w:pPr>
      <w:r>
        <w:rPr>
          <w:sz w:val="28"/>
        </w:rPr>
        <w:t>ГОСТ 2.104-68. Основные</w:t>
      </w:r>
      <w:r>
        <w:rPr>
          <w:spacing w:val="-3"/>
          <w:sz w:val="28"/>
        </w:rPr>
        <w:t xml:space="preserve"> </w:t>
      </w:r>
      <w:r>
        <w:rPr>
          <w:sz w:val="28"/>
        </w:rPr>
        <w:t>надписи.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87"/>
        </w:tabs>
        <w:spacing w:before="165"/>
        <w:ind w:left="986" w:hanging="453"/>
        <w:rPr>
          <w:sz w:val="28"/>
        </w:rPr>
      </w:pPr>
      <w:r>
        <w:rPr>
          <w:sz w:val="28"/>
        </w:rPr>
        <w:t>ГОСТ 2.701-84 Схемы. Виды и типы. Общие требования к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выполнению.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86"/>
        </w:tabs>
        <w:spacing w:before="176"/>
        <w:ind w:hanging="453"/>
        <w:rPr>
          <w:sz w:val="28"/>
        </w:rPr>
      </w:pPr>
      <w:r>
        <w:rPr>
          <w:sz w:val="28"/>
        </w:rPr>
        <w:t>ГОСТ 2.702-75 Правила выполнения электрических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схем.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87"/>
        </w:tabs>
        <w:spacing w:before="162" w:line="360" w:lineRule="auto"/>
        <w:ind w:left="959" w:right="310" w:hanging="426"/>
        <w:rPr>
          <w:sz w:val="28"/>
        </w:rPr>
      </w:pPr>
      <w:r>
        <w:rPr>
          <w:sz w:val="28"/>
        </w:rPr>
        <w:t>ГОСТ 2.705-70 правила выполнения электрических схем обмоток и изделий с</w:t>
      </w:r>
      <w:r>
        <w:rPr>
          <w:spacing w:val="-2"/>
          <w:sz w:val="28"/>
        </w:rPr>
        <w:t xml:space="preserve"> </w:t>
      </w:r>
      <w:r>
        <w:rPr>
          <w:sz w:val="28"/>
        </w:rPr>
        <w:t>обмотками.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87"/>
        </w:tabs>
        <w:spacing w:line="360" w:lineRule="auto"/>
        <w:ind w:left="959" w:right="1329" w:hanging="426"/>
        <w:rPr>
          <w:sz w:val="28"/>
        </w:rPr>
      </w:pPr>
      <w:r>
        <w:rPr>
          <w:sz w:val="28"/>
        </w:rPr>
        <w:t>ГОСТ 2.708-81 Правила выполнения электрических схем цифровой электрической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техники.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86"/>
        </w:tabs>
        <w:ind w:hanging="453"/>
        <w:rPr>
          <w:sz w:val="28"/>
        </w:rPr>
      </w:pPr>
      <w:r>
        <w:rPr>
          <w:sz w:val="28"/>
        </w:rPr>
        <w:t>ГОСТ 2.709-89 Система обозначений в электрических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схемах.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87"/>
        </w:tabs>
        <w:spacing w:before="160"/>
        <w:ind w:left="986" w:hanging="454"/>
        <w:rPr>
          <w:sz w:val="28"/>
        </w:rPr>
      </w:pPr>
      <w:r>
        <w:rPr>
          <w:sz w:val="28"/>
        </w:rPr>
        <w:t>ГОСТ 2.710-81 Обозначения буквенно-цифровые в электрических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схемах.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87"/>
        </w:tabs>
        <w:spacing w:before="162" w:line="360" w:lineRule="auto"/>
        <w:ind w:left="960" w:right="415" w:hanging="427"/>
        <w:rPr>
          <w:sz w:val="28"/>
        </w:rPr>
      </w:pPr>
      <w:r>
        <w:rPr>
          <w:sz w:val="28"/>
        </w:rPr>
        <w:t>ГОСТ 2.721-74 Обозначения условные графические в схемах. Обозначения 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применения.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87"/>
        </w:tabs>
        <w:spacing w:line="360" w:lineRule="auto"/>
        <w:ind w:left="960" w:right="904" w:hanging="427"/>
        <w:rPr>
          <w:sz w:val="28"/>
        </w:rPr>
      </w:pPr>
      <w:r>
        <w:rPr>
          <w:sz w:val="28"/>
        </w:rPr>
        <w:t>ГОСТ 2.723-68 Обозначения условные графические в схемах. Катушки индуктивности, трансформаторы и магнитные</w:t>
      </w:r>
      <w:r>
        <w:rPr>
          <w:spacing w:val="-7"/>
          <w:sz w:val="28"/>
        </w:rPr>
        <w:t xml:space="preserve"> </w:t>
      </w:r>
      <w:r>
        <w:rPr>
          <w:sz w:val="28"/>
        </w:rPr>
        <w:t>усилители.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886"/>
        </w:tabs>
        <w:spacing w:line="360" w:lineRule="auto"/>
        <w:ind w:left="959" w:right="700" w:hanging="426"/>
        <w:rPr>
          <w:sz w:val="28"/>
        </w:rPr>
      </w:pPr>
      <w:r>
        <w:rPr>
          <w:sz w:val="28"/>
        </w:rPr>
        <w:t>ГОСТ 2.725-68 Обозначения условные графические в схемах. Устройства коммутирующие.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before="15" w:line="360" w:lineRule="auto"/>
        <w:ind w:left="959" w:right="1323" w:hanging="426"/>
        <w:rPr>
          <w:sz w:val="28"/>
        </w:rPr>
      </w:pPr>
      <w:r>
        <w:rPr>
          <w:sz w:val="28"/>
        </w:rPr>
        <w:t>ГОСТ 2.726-68 Обозначения условные графические в схемах. Токо- съемники.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before="14" w:line="360" w:lineRule="auto"/>
        <w:ind w:left="959" w:right="546" w:hanging="427"/>
        <w:rPr>
          <w:sz w:val="28"/>
        </w:rPr>
      </w:pPr>
      <w:r>
        <w:rPr>
          <w:sz w:val="28"/>
        </w:rPr>
        <w:t>ГОСТ 2.727-68 Обозначения условные графические в схемах. Разрядники, предохранители.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before="22" w:line="360" w:lineRule="auto"/>
        <w:ind w:left="959" w:right="678" w:hanging="426"/>
        <w:rPr>
          <w:sz w:val="28"/>
        </w:rPr>
      </w:pPr>
      <w:r>
        <w:rPr>
          <w:sz w:val="28"/>
        </w:rPr>
        <w:t>ГОСТ 2.728-68 Обозначения условные графические в схемах. Резисторы, конденсаторы.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before="24" w:line="360" w:lineRule="auto"/>
        <w:ind w:left="959" w:right="900" w:hanging="426"/>
        <w:rPr>
          <w:sz w:val="28"/>
        </w:rPr>
      </w:pPr>
      <w:r>
        <w:rPr>
          <w:sz w:val="28"/>
        </w:rPr>
        <w:t>ГОСТ 2.729-73 Обозначения условные графические в схемах. Приборы электроизмерительные.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before="14" w:line="360" w:lineRule="auto"/>
        <w:ind w:left="959" w:right="900" w:hanging="426"/>
        <w:rPr>
          <w:sz w:val="28"/>
        </w:rPr>
      </w:pPr>
      <w:r>
        <w:rPr>
          <w:sz w:val="28"/>
        </w:rPr>
        <w:t>ГОСТ 2.730-68 Обозначения условные графические в схемах. Приборы полупроводниковые.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before="10"/>
        <w:ind w:left="959" w:hanging="427"/>
        <w:rPr>
          <w:sz w:val="28"/>
        </w:rPr>
      </w:pPr>
      <w:r>
        <w:rPr>
          <w:sz w:val="28"/>
        </w:rPr>
        <w:t>ГОСТ 2.735-68 Обозначения условные графические в схемах.</w:t>
      </w:r>
      <w:r>
        <w:rPr>
          <w:spacing w:val="-9"/>
          <w:sz w:val="28"/>
        </w:rPr>
        <w:t xml:space="preserve"> </w:t>
      </w:r>
      <w:r>
        <w:rPr>
          <w:sz w:val="28"/>
        </w:rPr>
        <w:t>Антенны.</w:t>
      </w:r>
    </w:p>
    <w:p w:rsidR="00BD0620" w:rsidRDefault="00BD0620" w:rsidP="00BD0620">
      <w:pPr>
        <w:widowControl/>
        <w:autoSpaceDE/>
        <w:autoSpaceDN/>
        <w:rPr>
          <w:sz w:val="28"/>
        </w:rPr>
        <w:sectPr w:rsidR="00BD0620">
          <w:pgSz w:w="11910" w:h="16840"/>
          <w:pgMar w:top="1280" w:right="880" w:bottom="1680" w:left="600" w:header="0" w:footer="1495" w:gutter="0"/>
          <w:cols w:space="720"/>
        </w:sectPr>
      </w:pP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before="70" w:line="360" w:lineRule="auto"/>
        <w:ind w:left="959" w:right="794" w:hanging="426"/>
        <w:rPr>
          <w:sz w:val="28"/>
        </w:rPr>
      </w:pPr>
      <w:r>
        <w:rPr>
          <w:sz w:val="28"/>
        </w:rPr>
        <w:t>ГОСТ 2.736-68 Обозначения условные графические в схемах. Элементы пезотехнические и магнитострикционные; линии</w:t>
      </w:r>
      <w:r>
        <w:rPr>
          <w:spacing w:val="-3"/>
          <w:sz w:val="28"/>
        </w:rPr>
        <w:t xml:space="preserve"> </w:t>
      </w:r>
      <w:r>
        <w:rPr>
          <w:sz w:val="28"/>
        </w:rPr>
        <w:t>задержки.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line="360" w:lineRule="auto"/>
        <w:ind w:left="959" w:right="626" w:hanging="426"/>
        <w:rPr>
          <w:sz w:val="28"/>
        </w:rPr>
      </w:pPr>
      <w:r>
        <w:rPr>
          <w:sz w:val="28"/>
        </w:rPr>
        <w:t>ГОСТ 2.737-68 Обозначения условные графические в схемах. Устройства связи.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line="360" w:lineRule="auto"/>
        <w:ind w:left="959" w:right="733" w:hanging="426"/>
        <w:rPr>
          <w:sz w:val="28"/>
        </w:rPr>
      </w:pPr>
      <w:r>
        <w:rPr>
          <w:sz w:val="28"/>
        </w:rPr>
        <w:t>ГОСТ 2.739-68 Обозначения условные графические в схемах. Аппараты, коммутаторы и станции коммутационные</w:t>
      </w:r>
      <w:r>
        <w:rPr>
          <w:spacing w:val="-7"/>
          <w:sz w:val="28"/>
        </w:rPr>
        <w:t xml:space="preserve"> </w:t>
      </w:r>
      <w:r>
        <w:rPr>
          <w:sz w:val="28"/>
        </w:rPr>
        <w:t>телефонные.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before="1" w:line="360" w:lineRule="auto"/>
        <w:ind w:left="959" w:right="1419" w:hanging="426"/>
        <w:rPr>
          <w:sz w:val="28"/>
        </w:rPr>
      </w:pPr>
      <w:r>
        <w:rPr>
          <w:sz w:val="28"/>
        </w:rPr>
        <w:t>ГОСТ 2.741-68 Обозначения условные графические в схемах. При- боры</w:t>
      </w:r>
      <w:r>
        <w:rPr>
          <w:spacing w:val="-2"/>
          <w:sz w:val="28"/>
        </w:rPr>
        <w:t xml:space="preserve"> </w:t>
      </w:r>
      <w:r>
        <w:rPr>
          <w:sz w:val="28"/>
        </w:rPr>
        <w:t>акустические.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0"/>
        </w:tabs>
        <w:spacing w:before="90" w:line="360" w:lineRule="auto"/>
        <w:ind w:left="959" w:right="320" w:hanging="427"/>
        <w:rPr>
          <w:sz w:val="28"/>
        </w:rPr>
      </w:pPr>
      <w:r>
        <w:rPr>
          <w:spacing w:val="15"/>
          <w:sz w:val="28"/>
        </w:rPr>
        <w:t xml:space="preserve">ГОСТ </w:t>
      </w:r>
      <w:r>
        <w:rPr>
          <w:spacing w:val="17"/>
          <w:sz w:val="28"/>
        </w:rPr>
        <w:t xml:space="preserve">2.747-68 </w:t>
      </w:r>
      <w:r>
        <w:rPr>
          <w:spacing w:val="18"/>
          <w:sz w:val="28"/>
        </w:rPr>
        <w:t xml:space="preserve">Обозначения </w:t>
      </w:r>
      <w:r>
        <w:rPr>
          <w:spacing w:val="17"/>
          <w:sz w:val="28"/>
        </w:rPr>
        <w:t xml:space="preserve">условные </w:t>
      </w:r>
      <w:r>
        <w:rPr>
          <w:spacing w:val="18"/>
          <w:sz w:val="28"/>
        </w:rPr>
        <w:t xml:space="preserve">графические </w:t>
      </w:r>
      <w:r>
        <w:rPr>
          <w:sz w:val="28"/>
        </w:rPr>
        <w:t xml:space="preserve">в </w:t>
      </w:r>
      <w:r>
        <w:rPr>
          <w:spacing w:val="17"/>
          <w:sz w:val="28"/>
        </w:rPr>
        <w:t xml:space="preserve">схемах. </w:t>
      </w:r>
      <w:r>
        <w:rPr>
          <w:spacing w:val="14"/>
          <w:sz w:val="28"/>
        </w:rPr>
        <w:t xml:space="preserve">Раз- </w:t>
      </w:r>
      <w:r>
        <w:rPr>
          <w:spacing w:val="15"/>
          <w:sz w:val="28"/>
        </w:rPr>
        <w:t xml:space="preserve">меры </w:t>
      </w:r>
      <w:r>
        <w:rPr>
          <w:spacing w:val="17"/>
          <w:sz w:val="28"/>
        </w:rPr>
        <w:t xml:space="preserve">условных </w:t>
      </w:r>
      <w:r>
        <w:rPr>
          <w:spacing w:val="18"/>
          <w:sz w:val="28"/>
        </w:rPr>
        <w:t>графических</w:t>
      </w:r>
      <w:r>
        <w:rPr>
          <w:spacing w:val="86"/>
          <w:sz w:val="28"/>
        </w:rPr>
        <w:t xml:space="preserve"> </w:t>
      </w:r>
      <w:r>
        <w:rPr>
          <w:spacing w:val="18"/>
          <w:sz w:val="28"/>
        </w:rPr>
        <w:t>обозначений.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1"/>
        </w:tabs>
        <w:ind w:left="960" w:hanging="427"/>
        <w:rPr>
          <w:sz w:val="28"/>
        </w:rPr>
      </w:pPr>
      <w:r>
        <w:rPr>
          <w:spacing w:val="15"/>
          <w:sz w:val="28"/>
        </w:rPr>
        <w:t xml:space="preserve">ГОСТ </w:t>
      </w:r>
      <w:r>
        <w:rPr>
          <w:spacing w:val="17"/>
          <w:sz w:val="28"/>
        </w:rPr>
        <w:t xml:space="preserve">2.752-71 </w:t>
      </w:r>
      <w:r>
        <w:rPr>
          <w:spacing w:val="18"/>
          <w:sz w:val="28"/>
        </w:rPr>
        <w:t xml:space="preserve">Обозначения </w:t>
      </w:r>
      <w:r>
        <w:rPr>
          <w:spacing w:val="17"/>
          <w:sz w:val="28"/>
        </w:rPr>
        <w:t xml:space="preserve">условные </w:t>
      </w:r>
      <w:r>
        <w:rPr>
          <w:spacing w:val="18"/>
          <w:sz w:val="28"/>
        </w:rPr>
        <w:t>графические</w:t>
      </w:r>
      <w:r>
        <w:rPr>
          <w:spacing w:val="99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17"/>
          <w:sz w:val="28"/>
        </w:rPr>
        <w:t>схемах.</w:t>
      </w:r>
    </w:p>
    <w:p w:rsidR="00BD0620" w:rsidRDefault="00BD0620" w:rsidP="00BD0620">
      <w:pPr>
        <w:pStyle w:val="BodyText"/>
        <w:spacing w:before="160"/>
        <w:ind w:left="960"/>
      </w:pPr>
      <w:r>
        <w:t>Устройства телемеханики.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1"/>
        </w:tabs>
        <w:spacing w:before="162"/>
        <w:ind w:left="960" w:hanging="427"/>
        <w:rPr>
          <w:sz w:val="28"/>
        </w:rPr>
      </w:pPr>
      <w:r>
        <w:rPr>
          <w:spacing w:val="15"/>
          <w:sz w:val="28"/>
        </w:rPr>
        <w:t xml:space="preserve">ГОСТ </w:t>
      </w:r>
      <w:r>
        <w:rPr>
          <w:spacing w:val="17"/>
          <w:sz w:val="28"/>
        </w:rPr>
        <w:t xml:space="preserve">2.755-87 </w:t>
      </w:r>
      <w:r>
        <w:rPr>
          <w:spacing w:val="18"/>
          <w:sz w:val="28"/>
        </w:rPr>
        <w:t xml:space="preserve">Обозначения </w:t>
      </w:r>
      <w:r>
        <w:rPr>
          <w:spacing w:val="17"/>
          <w:sz w:val="28"/>
        </w:rPr>
        <w:t xml:space="preserve">условные </w:t>
      </w:r>
      <w:r>
        <w:rPr>
          <w:spacing w:val="18"/>
          <w:sz w:val="28"/>
        </w:rPr>
        <w:t>графические</w:t>
      </w:r>
      <w:r>
        <w:rPr>
          <w:spacing w:val="99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17"/>
          <w:sz w:val="28"/>
        </w:rPr>
        <w:t>схемах.</w:t>
      </w:r>
    </w:p>
    <w:p w:rsidR="00BD0620" w:rsidRDefault="00BD0620" w:rsidP="00BD0620">
      <w:pPr>
        <w:pStyle w:val="BodyText"/>
        <w:spacing w:before="160"/>
        <w:ind w:left="960"/>
      </w:pPr>
      <w:r>
        <w:t>Устройства коммутационные и контактные соединения.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1"/>
        </w:tabs>
        <w:spacing w:before="173" w:line="360" w:lineRule="auto"/>
        <w:ind w:left="960" w:right="271" w:hanging="427"/>
        <w:rPr>
          <w:sz w:val="28"/>
        </w:rPr>
      </w:pPr>
      <w:r>
        <w:rPr>
          <w:spacing w:val="17"/>
          <w:sz w:val="28"/>
        </w:rPr>
        <w:t xml:space="preserve">Чекмарев </w:t>
      </w:r>
      <w:r>
        <w:rPr>
          <w:spacing w:val="15"/>
          <w:sz w:val="28"/>
        </w:rPr>
        <w:t xml:space="preserve">А.А. </w:t>
      </w:r>
      <w:r>
        <w:rPr>
          <w:spacing w:val="16"/>
          <w:sz w:val="28"/>
        </w:rPr>
        <w:t xml:space="preserve">Осипов </w:t>
      </w:r>
      <w:r>
        <w:rPr>
          <w:spacing w:val="14"/>
          <w:sz w:val="28"/>
        </w:rPr>
        <w:t xml:space="preserve">В.К. </w:t>
      </w:r>
      <w:r>
        <w:rPr>
          <w:spacing w:val="18"/>
          <w:sz w:val="28"/>
        </w:rPr>
        <w:t xml:space="preserve">Справочник </w:t>
      </w:r>
      <w:r>
        <w:rPr>
          <w:spacing w:val="9"/>
          <w:sz w:val="28"/>
        </w:rPr>
        <w:t xml:space="preserve">по </w:t>
      </w:r>
      <w:r>
        <w:rPr>
          <w:spacing w:val="20"/>
          <w:sz w:val="28"/>
        </w:rPr>
        <w:t xml:space="preserve">машиностроительному </w:t>
      </w:r>
      <w:r>
        <w:rPr>
          <w:spacing w:val="17"/>
          <w:sz w:val="28"/>
        </w:rPr>
        <w:t xml:space="preserve">черчению. </w:t>
      </w:r>
      <w:r>
        <w:rPr>
          <w:sz w:val="28"/>
        </w:rPr>
        <w:t xml:space="preserve">- </w:t>
      </w:r>
      <w:r>
        <w:rPr>
          <w:spacing w:val="10"/>
          <w:sz w:val="28"/>
        </w:rPr>
        <w:t xml:space="preserve">М: </w:t>
      </w:r>
      <w:r>
        <w:rPr>
          <w:spacing w:val="16"/>
          <w:sz w:val="28"/>
        </w:rPr>
        <w:t xml:space="preserve">Высшая школа, 1994. </w:t>
      </w:r>
      <w:r>
        <w:rPr>
          <w:sz w:val="28"/>
        </w:rPr>
        <w:t xml:space="preserve">- </w:t>
      </w:r>
      <w:r>
        <w:rPr>
          <w:spacing w:val="13"/>
          <w:sz w:val="28"/>
        </w:rPr>
        <w:t xml:space="preserve">671 </w:t>
      </w:r>
      <w:r>
        <w:rPr>
          <w:spacing w:val="9"/>
          <w:sz w:val="28"/>
        </w:rPr>
        <w:t>с:</w:t>
      </w:r>
      <w:r>
        <w:rPr>
          <w:spacing w:val="-33"/>
          <w:sz w:val="28"/>
        </w:rPr>
        <w:t xml:space="preserve"> </w:t>
      </w:r>
      <w:r>
        <w:rPr>
          <w:spacing w:val="13"/>
          <w:sz w:val="28"/>
        </w:rPr>
        <w:t>ил.</w:t>
      </w:r>
    </w:p>
    <w:p w:rsidR="00BD0620" w:rsidRDefault="00BD0620" w:rsidP="00BD0620">
      <w:pPr>
        <w:pStyle w:val="ListParagraph"/>
        <w:numPr>
          <w:ilvl w:val="0"/>
          <w:numId w:val="2"/>
        </w:numPr>
        <w:tabs>
          <w:tab w:val="left" w:pos="961"/>
        </w:tabs>
        <w:spacing w:before="10"/>
        <w:ind w:left="960" w:hanging="427"/>
        <w:rPr>
          <w:sz w:val="28"/>
        </w:rPr>
      </w:pPr>
      <w:r>
        <w:rPr>
          <w:spacing w:val="17"/>
          <w:sz w:val="28"/>
        </w:rPr>
        <w:t xml:space="preserve">Оформление </w:t>
      </w:r>
      <w:r>
        <w:rPr>
          <w:spacing w:val="18"/>
          <w:sz w:val="28"/>
        </w:rPr>
        <w:t xml:space="preserve">конструкторской документации </w:t>
      </w:r>
      <w:r>
        <w:rPr>
          <w:spacing w:val="12"/>
          <w:sz w:val="28"/>
        </w:rPr>
        <w:t>при</w:t>
      </w:r>
      <w:r>
        <w:rPr>
          <w:spacing w:val="26"/>
          <w:sz w:val="28"/>
        </w:rPr>
        <w:t xml:space="preserve"> </w:t>
      </w:r>
      <w:r>
        <w:rPr>
          <w:spacing w:val="20"/>
          <w:sz w:val="28"/>
        </w:rPr>
        <w:t>разработке</w:t>
      </w:r>
    </w:p>
    <w:p w:rsidR="00BD0620" w:rsidRDefault="00BD0620" w:rsidP="00BD0620">
      <w:pPr>
        <w:pStyle w:val="BodyText"/>
        <w:spacing w:before="161" w:line="360" w:lineRule="auto"/>
        <w:ind w:left="960" w:right="474"/>
      </w:pPr>
      <w:r>
        <w:t>радиоэлектронной аппаратуры (схемы электрические, печатные платы); метод, указания / сост. Е.В. Корнилкова, О.Н. Бажутина; Перм. гос. техн. ун-т. Пермь, 1996. - 38 с: ил.</w:t>
      </w:r>
    </w:p>
    <w:p w:rsidR="00007597" w:rsidRDefault="009A68F1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B5C04"/>
    <w:multiLevelType w:val="hybridMultilevel"/>
    <w:tmpl w:val="A89AAC7A"/>
    <w:lvl w:ilvl="0" w:tplc="34645C78">
      <w:start w:val="1"/>
      <w:numFmt w:val="decimal"/>
      <w:lvlText w:val="%1."/>
      <w:lvlJc w:val="left"/>
      <w:pPr>
        <w:ind w:left="985" w:hanging="45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D94CDFC8">
      <w:numFmt w:val="bullet"/>
      <w:lvlText w:val="•"/>
      <w:lvlJc w:val="left"/>
      <w:pPr>
        <w:ind w:left="1924" w:hanging="452"/>
      </w:pPr>
      <w:rPr>
        <w:lang w:val="ru-RU" w:eastAsia="ru-RU" w:bidi="ru-RU"/>
      </w:rPr>
    </w:lvl>
    <w:lvl w:ilvl="2" w:tplc="BDD42150">
      <w:numFmt w:val="bullet"/>
      <w:lvlText w:val="•"/>
      <w:lvlJc w:val="left"/>
      <w:pPr>
        <w:ind w:left="2868" w:hanging="452"/>
      </w:pPr>
      <w:rPr>
        <w:lang w:val="ru-RU" w:eastAsia="ru-RU" w:bidi="ru-RU"/>
      </w:rPr>
    </w:lvl>
    <w:lvl w:ilvl="3" w:tplc="50E62180">
      <w:numFmt w:val="bullet"/>
      <w:lvlText w:val="•"/>
      <w:lvlJc w:val="left"/>
      <w:pPr>
        <w:ind w:left="3813" w:hanging="452"/>
      </w:pPr>
      <w:rPr>
        <w:lang w:val="ru-RU" w:eastAsia="ru-RU" w:bidi="ru-RU"/>
      </w:rPr>
    </w:lvl>
    <w:lvl w:ilvl="4" w:tplc="8D706A28">
      <w:numFmt w:val="bullet"/>
      <w:lvlText w:val="•"/>
      <w:lvlJc w:val="left"/>
      <w:pPr>
        <w:ind w:left="4757" w:hanging="452"/>
      </w:pPr>
      <w:rPr>
        <w:lang w:val="ru-RU" w:eastAsia="ru-RU" w:bidi="ru-RU"/>
      </w:rPr>
    </w:lvl>
    <w:lvl w:ilvl="5" w:tplc="F39EB0AE">
      <w:numFmt w:val="bullet"/>
      <w:lvlText w:val="•"/>
      <w:lvlJc w:val="left"/>
      <w:pPr>
        <w:ind w:left="5702" w:hanging="452"/>
      </w:pPr>
      <w:rPr>
        <w:lang w:val="ru-RU" w:eastAsia="ru-RU" w:bidi="ru-RU"/>
      </w:rPr>
    </w:lvl>
    <w:lvl w:ilvl="6" w:tplc="8DB041C4">
      <w:numFmt w:val="bullet"/>
      <w:lvlText w:val="•"/>
      <w:lvlJc w:val="left"/>
      <w:pPr>
        <w:ind w:left="6646" w:hanging="452"/>
      </w:pPr>
      <w:rPr>
        <w:lang w:val="ru-RU" w:eastAsia="ru-RU" w:bidi="ru-RU"/>
      </w:rPr>
    </w:lvl>
    <w:lvl w:ilvl="7" w:tplc="5B28A97A">
      <w:numFmt w:val="bullet"/>
      <w:lvlText w:val="•"/>
      <w:lvlJc w:val="left"/>
      <w:pPr>
        <w:ind w:left="7591" w:hanging="452"/>
      </w:pPr>
      <w:rPr>
        <w:lang w:val="ru-RU" w:eastAsia="ru-RU" w:bidi="ru-RU"/>
      </w:rPr>
    </w:lvl>
    <w:lvl w:ilvl="8" w:tplc="3738AAC2">
      <w:numFmt w:val="bullet"/>
      <w:lvlText w:val="•"/>
      <w:lvlJc w:val="left"/>
      <w:pPr>
        <w:ind w:left="8535" w:hanging="452"/>
      </w:pPr>
      <w:rPr>
        <w:lang w:val="ru-RU" w:eastAsia="ru-RU" w:bidi="ru-RU"/>
      </w:rPr>
    </w:lvl>
  </w:abstractNum>
  <w:abstractNum w:abstractNumId="1">
    <w:nsid w:val="71896953"/>
    <w:multiLevelType w:val="multilevel"/>
    <w:tmpl w:val="6AF6E958"/>
    <w:lvl w:ilvl="0">
      <w:start w:val="1"/>
      <w:numFmt w:val="decimal"/>
      <w:lvlText w:val="%1."/>
      <w:lvlJc w:val="left"/>
      <w:pPr>
        <w:ind w:left="1130" w:hanging="704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77" w:hanging="561"/>
      </w:pPr>
      <w:rPr>
        <w:rFonts w:ascii="Times New Roman" w:eastAsia="Times New Roman" w:hAnsi="Times New Roman" w:cs="Times New Roman" w:hint="default"/>
        <w:spacing w:val="-1"/>
        <w:w w:val="100"/>
        <w:sz w:val="32"/>
        <w:szCs w:val="32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3916" w:hanging="34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3">
      <w:start w:val="1"/>
      <w:numFmt w:val="decimal"/>
      <w:lvlText w:val="%3.%4."/>
      <w:lvlJc w:val="left"/>
      <w:pPr>
        <w:ind w:left="4390" w:hanging="4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3920" w:hanging="490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4000" w:hanging="490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4400" w:hanging="490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5906" w:hanging="490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7412" w:hanging="490"/>
      </w:pPr>
      <w:rPr>
        <w:lang w:val="ru-RU" w:eastAsia="ru-RU" w:bidi="ru-RU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CB7"/>
    <w:rsid w:val="000A6CB7"/>
    <w:rsid w:val="00315C2D"/>
    <w:rsid w:val="005C4041"/>
    <w:rsid w:val="00950B0B"/>
    <w:rsid w:val="009A68F1"/>
    <w:rsid w:val="00BD0620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D062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Heading1">
    <w:name w:val="heading 1"/>
    <w:basedOn w:val="Normal"/>
    <w:link w:val="Heading1Char"/>
    <w:uiPriority w:val="1"/>
    <w:qFormat/>
    <w:rsid w:val="00BD0620"/>
    <w:pPr>
      <w:ind w:left="1364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D0620"/>
    <w:rPr>
      <w:rFonts w:ascii="Times New Roman" w:eastAsia="Times New Roman" w:hAnsi="Times New Roman" w:cs="Times New Roman"/>
      <w:sz w:val="32"/>
      <w:szCs w:val="32"/>
      <w:lang w:eastAsia="ru-RU" w:bidi="ru-RU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BD0620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BD0620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ListParagraph">
    <w:name w:val="List Paragraph"/>
    <w:basedOn w:val="Normal"/>
    <w:uiPriority w:val="1"/>
    <w:qFormat/>
    <w:rsid w:val="00BD0620"/>
    <w:pPr>
      <w:ind w:left="959" w:hanging="426"/>
    </w:pPr>
  </w:style>
  <w:style w:type="paragraph" w:customStyle="1" w:styleId="TableParagraph">
    <w:name w:val="Table Paragraph"/>
    <w:basedOn w:val="Normal"/>
    <w:uiPriority w:val="1"/>
    <w:qFormat/>
    <w:rsid w:val="00BD0620"/>
  </w:style>
  <w:style w:type="paragraph" w:styleId="BalloonText">
    <w:name w:val="Balloon Text"/>
    <w:basedOn w:val="Normal"/>
    <w:link w:val="BalloonTextChar"/>
    <w:uiPriority w:val="99"/>
    <w:semiHidden/>
    <w:unhideWhenUsed/>
    <w:rsid w:val="00950B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B0B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D062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Heading1">
    <w:name w:val="heading 1"/>
    <w:basedOn w:val="Normal"/>
    <w:link w:val="Heading1Char"/>
    <w:uiPriority w:val="1"/>
    <w:qFormat/>
    <w:rsid w:val="00BD0620"/>
    <w:pPr>
      <w:ind w:left="1364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D0620"/>
    <w:rPr>
      <w:rFonts w:ascii="Times New Roman" w:eastAsia="Times New Roman" w:hAnsi="Times New Roman" w:cs="Times New Roman"/>
      <w:sz w:val="32"/>
      <w:szCs w:val="32"/>
      <w:lang w:eastAsia="ru-RU" w:bidi="ru-RU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BD0620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BD0620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ListParagraph">
    <w:name w:val="List Paragraph"/>
    <w:basedOn w:val="Normal"/>
    <w:uiPriority w:val="1"/>
    <w:qFormat/>
    <w:rsid w:val="00BD0620"/>
    <w:pPr>
      <w:ind w:left="959" w:hanging="426"/>
    </w:pPr>
  </w:style>
  <w:style w:type="paragraph" w:customStyle="1" w:styleId="TableParagraph">
    <w:name w:val="Table Paragraph"/>
    <w:basedOn w:val="Normal"/>
    <w:uiPriority w:val="1"/>
    <w:qFormat/>
    <w:rsid w:val="00BD0620"/>
  </w:style>
  <w:style w:type="paragraph" w:styleId="BalloonText">
    <w:name w:val="Balloon Text"/>
    <w:basedOn w:val="Normal"/>
    <w:link w:val="BalloonTextChar"/>
    <w:uiPriority w:val="99"/>
    <w:semiHidden/>
    <w:unhideWhenUsed/>
    <w:rsid w:val="00950B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B0B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46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gif"/><Relationship Id="rId32" Type="http://schemas.openxmlformats.org/officeDocument/2006/relationships/image" Target="media/image27.jpeg"/><Relationship Id="rId37" Type="http://schemas.openxmlformats.org/officeDocument/2006/relationships/image" Target="media/image32.gif"/><Relationship Id="rId40" Type="http://schemas.openxmlformats.org/officeDocument/2006/relationships/image" Target="media/image35.jpeg"/><Relationship Id="rId45" Type="http://schemas.openxmlformats.org/officeDocument/2006/relationships/image" Target="media/image40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gif"/><Relationship Id="rId28" Type="http://schemas.openxmlformats.org/officeDocument/2006/relationships/image" Target="media/image23.gif"/><Relationship Id="rId36" Type="http://schemas.openxmlformats.org/officeDocument/2006/relationships/image" Target="media/image31.jpeg"/><Relationship Id="rId49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gif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png"/><Relationship Id="rId48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15</Pages>
  <Words>681</Words>
  <Characters>3886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Приложение 1</vt:lpstr>
    </vt:vector>
  </TitlesOfParts>
  <Company/>
  <LinksUpToDate>false</LinksUpToDate>
  <CharactersWithSpaces>4558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2020-09-16T15:12:00Z</dcterms:created>
  <dcterms:modified xsi:type="dcterms:W3CDTF">2020-09-18T11:23:00Z</dcterms:modified>
</cp:coreProperties>
</file>